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DB206A">
        <w:rPr>
          <w:rFonts w:asciiTheme="majorBidi" w:hAnsiTheme="majorBidi" w:cs="PT Bold Heading"/>
          <w:b/>
          <w:bCs/>
          <w:sz w:val="24"/>
          <w:szCs w:val="36"/>
          <w:rtl/>
          <w:lang w:bidi="ar-IQ"/>
        </w:rPr>
        <w:t>تأثير الهندسة البشرية في رأس المال الاجتماعي التنظيمي</w:t>
      </w: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DB206A">
        <w:rPr>
          <w:rFonts w:asciiTheme="majorBidi" w:hAnsiTheme="majorBidi" w:cs="PT Bold Heading"/>
          <w:b/>
          <w:bCs/>
          <w:sz w:val="24"/>
          <w:szCs w:val="36"/>
          <w:rtl/>
          <w:lang w:bidi="ar-IQ"/>
        </w:rPr>
        <w:t xml:space="preserve">دراسة تحليلية </w:t>
      </w:r>
    </w:p>
    <w:p w:rsidR="00EB468A" w:rsidRPr="002B56D0"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DB206A">
        <w:rPr>
          <w:rFonts w:asciiTheme="majorBidi" w:hAnsiTheme="majorBidi" w:cs="PT Bold Heading"/>
          <w:b/>
          <w:bCs/>
          <w:sz w:val="22"/>
          <w:szCs w:val="36"/>
          <w:rtl/>
          <w:lang w:val="en-GB" w:bidi="ar-IQ"/>
        </w:rPr>
        <w:t>أ. د.رشا مهدي صالح</w:t>
      </w:r>
    </w:p>
    <w:p w:rsid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DB206A">
        <w:rPr>
          <w:rFonts w:asciiTheme="majorBidi" w:hAnsiTheme="majorBidi" w:cs="PT Bold Heading"/>
          <w:b/>
          <w:bCs/>
          <w:sz w:val="22"/>
          <w:szCs w:val="36"/>
          <w:rtl/>
          <w:lang w:val="en-GB" w:bidi="ar-IQ"/>
        </w:rPr>
        <w:t>جامعة البصرة</w:t>
      </w: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DB206A">
        <w:rPr>
          <w:rFonts w:asciiTheme="majorBidi" w:hAnsiTheme="majorBidi" w:cs="PT Bold Heading"/>
          <w:b/>
          <w:bCs/>
          <w:sz w:val="22"/>
          <w:szCs w:val="36"/>
          <w:rtl/>
          <w:lang w:val="en-GB" w:bidi="ar-IQ"/>
        </w:rPr>
        <w:t>كلية الإدارة والاقتصاد</w:t>
      </w:r>
    </w:p>
    <w:p w:rsidR="00DB206A" w:rsidRPr="00DB206A" w:rsidRDefault="00DB206A" w:rsidP="00DB206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DB206A">
        <w:rPr>
          <w:rFonts w:asciiTheme="majorBidi" w:hAnsiTheme="majorBidi" w:cs="PT Bold Heading"/>
          <w:b/>
          <w:bCs/>
          <w:sz w:val="22"/>
          <w:szCs w:val="36"/>
          <w:rtl/>
          <w:lang w:val="en-GB" w:bidi="ar-IQ"/>
        </w:rPr>
        <w:t>قسم إدارة الأعمال</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bookmarkStart w:id="0" w:name="_GoBack"/>
    </w:p>
    <w:bookmarkEnd w:id="0"/>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EB468A"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5E4F46" w:rsidRDefault="005E4F46" w:rsidP="00DD733A">
      <w:pPr>
        <w:bidi/>
        <w:spacing w:line="240" w:lineRule="auto"/>
        <w:jc w:val="center"/>
        <w:rPr>
          <w:rFonts w:asciiTheme="majorBidi" w:hAnsiTheme="majorBidi" w:cstheme="majorBidi"/>
          <w:b/>
          <w:bCs/>
          <w:sz w:val="28"/>
          <w:szCs w:val="28"/>
          <w:rtl/>
          <w:lang w:bidi="ar-IQ"/>
        </w:rPr>
      </w:pPr>
    </w:p>
    <w:p w:rsidR="00DB206A" w:rsidRPr="00DB206A" w:rsidRDefault="001E0AD1" w:rsidP="00DB206A">
      <w:pPr>
        <w:bidi/>
        <w:spacing w:line="240"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 xml:space="preserve"> </w:t>
      </w:r>
      <w:r w:rsidR="00DB206A" w:rsidRPr="00DB206A">
        <w:rPr>
          <w:rFonts w:asciiTheme="majorBidi" w:hAnsiTheme="majorBidi" w:cstheme="majorBidi"/>
          <w:b/>
          <w:bCs/>
          <w:sz w:val="28"/>
          <w:szCs w:val="28"/>
          <w:rtl/>
          <w:lang w:bidi="ar-IQ"/>
        </w:rPr>
        <w:t>تأثير الهندسة البشرية في رأس المال الاجتماعي التنظيمي</w:t>
      </w:r>
    </w:p>
    <w:p w:rsidR="002B56D0" w:rsidRDefault="00DB206A" w:rsidP="00DB206A">
      <w:pPr>
        <w:bidi/>
        <w:spacing w:line="240" w:lineRule="auto"/>
        <w:jc w:val="center"/>
        <w:rPr>
          <w:rFonts w:asciiTheme="majorBidi" w:hAnsiTheme="majorBidi" w:cstheme="majorBidi"/>
          <w:b/>
          <w:bCs/>
          <w:sz w:val="28"/>
          <w:szCs w:val="28"/>
          <w:lang w:bidi="ar-IQ"/>
        </w:rPr>
      </w:pPr>
      <w:r w:rsidRPr="00DB206A">
        <w:rPr>
          <w:rFonts w:asciiTheme="majorBidi" w:hAnsiTheme="majorBidi" w:cstheme="majorBidi"/>
          <w:b/>
          <w:bCs/>
          <w:sz w:val="28"/>
          <w:szCs w:val="28"/>
          <w:rtl/>
          <w:lang w:bidi="ar-IQ"/>
        </w:rPr>
        <w:t xml:space="preserve">دراسة تحليلية </w:t>
      </w:r>
    </w:p>
    <w:p w:rsidR="00DB206A" w:rsidRPr="002B56D0" w:rsidRDefault="00DB206A" w:rsidP="00DB206A">
      <w:pPr>
        <w:bidi/>
        <w:spacing w:line="240" w:lineRule="auto"/>
        <w:jc w:val="center"/>
        <w:rPr>
          <w:rFonts w:asciiTheme="majorBidi" w:hAnsiTheme="majorBidi" w:cstheme="majorBidi"/>
          <w:b/>
          <w:bCs/>
          <w:sz w:val="28"/>
          <w:szCs w:val="28"/>
          <w:lang w:bidi="ar-IQ"/>
        </w:rPr>
      </w:pPr>
    </w:p>
    <w:p w:rsidR="00DB206A" w:rsidRPr="00DB206A" w:rsidRDefault="00DB206A" w:rsidP="00DB206A">
      <w:pPr>
        <w:pStyle w:val="HTMLPreformatted"/>
        <w:jc w:val="center"/>
        <w:rPr>
          <w:rFonts w:asciiTheme="majorBidi" w:hAnsiTheme="majorBidi" w:cstheme="majorBidi"/>
          <w:b/>
          <w:bCs/>
          <w:sz w:val="28"/>
          <w:szCs w:val="28"/>
          <w:rtl/>
          <w:lang w:bidi="ar-IQ"/>
        </w:rPr>
      </w:pPr>
      <w:r w:rsidRPr="00DB206A">
        <w:rPr>
          <w:rFonts w:asciiTheme="majorBidi" w:hAnsiTheme="majorBidi" w:cstheme="majorBidi"/>
          <w:b/>
          <w:bCs/>
          <w:sz w:val="28"/>
          <w:szCs w:val="28"/>
          <w:lang w:bidi="ar-IQ"/>
        </w:rPr>
        <w:t>The effect of Ergonomics in Organizational social capital</w:t>
      </w:r>
    </w:p>
    <w:p w:rsidR="00DB206A" w:rsidRDefault="00DB206A" w:rsidP="00DB206A">
      <w:pPr>
        <w:pStyle w:val="HTMLPreformatted"/>
        <w:jc w:val="center"/>
        <w:rPr>
          <w:rFonts w:asciiTheme="majorBidi" w:hAnsiTheme="majorBidi" w:cstheme="majorBidi"/>
          <w:b/>
          <w:bCs/>
          <w:sz w:val="28"/>
          <w:szCs w:val="28"/>
          <w:lang w:bidi="ar-IQ"/>
        </w:rPr>
      </w:pPr>
      <w:r w:rsidRPr="00DB206A">
        <w:rPr>
          <w:rFonts w:asciiTheme="majorBidi" w:hAnsiTheme="majorBidi" w:cstheme="majorBidi"/>
          <w:b/>
          <w:bCs/>
          <w:sz w:val="28"/>
          <w:szCs w:val="28"/>
          <w:lang w:bidi="ar-IQ"/>
        </w:rPr>
        <w:t>analytical study</w:t>
      </w:r>
    </w:p>
    <w:p w:rsidR="00DB206A" w:rsidRPr="00DB206A" w:rsidRDefault="00DB206A" w:rsidP="00DB206A">
      <w:pPr>
        <w:pStyle w:val="HTMLPreformatted"/>
        <w:jc w:val="center"/>
        <w:rPr>
          <w:rFonts w:asciiTheme="majorBidi" w:hAnsiTheme="majorBidi" w:cstheme="majorBidi"/>
          <w:b/>
          <w:bCs/>
          <w:sz w:val="28"/>
          <w:szCs w:val="28"/>
          <w:rtl/>
          <w:lang w:bidi="ar-IQ"/>
        </w:rPr>
      </w:pPr>
    </w:p>
    <w:p w:rsidR="00DB206A" w:rsidRPr="00DB206A" w:rsidRDefault="00DB206A" w:rsidP="00DB206A">
      <w:pPr>
        <w:pStyle w:val="HTMLPreformatted"/>
        <w:jc w:val="center"/>
        <w:rPr>
          <w:rFonts w:asciiTheme="majorBidi" w:hAnsiTheme="majorBidi" w:cstheme="majorBidi"/>
          <w:b/>
          <w:bCs/>
          <w:sz w:val="28"/>
          <w:szCs w:val="28"/>
          <w:rtl/>
          <w:lang w:bidi="ar-IQ"/>
        </w:rPr>
      </w:pPr>
      <w:r w:rsidRPr="00DB206A">
        <w:rPr>
          <w:rFonts w:asciiTheme="majorBidi" w:hAnsiTheme="majorBidi" w:cstheme="majorBidi"/>
          <w:b/>
          <w:bCs/>
          <w:sz w:val="28"/>
          <w:szCs w:val="28"/>
          <w:lang w:bidi="ar-IQ"/>
        </w:rPr>
        <w:t xml:space="preserve">Dr. </w:t>
      </w:r>
      <w:proofErr w:type="spellStart"/>
      <w:r w:rsidRPr="00DB206A">
        <w:rPr>
          <w:rFonts w:asciiTheme="majorBidi" w:hAnsiTheme="majorBidi" w:cstheme="majorBidi"/>
          <w:b/>
          <w:bCs/>
          <w:sz w:val="28"/>
          <w:szCs w:val="28"/>
          <w:lang w:bidi="ar-IQ"/>
        </w:rPr>
        <w:t>Professor.Rasha</w:t>
      </w:r>
      <w:proofErr w:type="spellEnd"/>
      <w:r w:rsidRPr="00DB206A">
        <w:rPr>
          <w:rFonts w:asciiTheme="majorBidi" w:hAnsiTheme="majorBidi" w:cstheme="majorBidi"/>
          <w:b/>
          <w:bCs/>
          <w:sz w:val="28"/>
          <w:szCs w:val="28"/>
          <w:lang w:bidi="ar-IQ"/>
        </w:rPr>
        <w:t xml:space="preserve"> </w:t>
      </w:r>
      <w:proofErr w:type="spellStart"/>
      <w:r w:rsidRPr="00DB206A">
        <w:rPr>
          <w:rFonts w:asciiTheme="majorBidi" w:hAnsiTheme="majorBidi" w:cstheme="majorBidi"/>
          <w:b/>
          <w:bCs/>
          <w:sz w:val="28"/>
          <w:szCs w:val="28"/>
          <w:lang w:bidi="ar-IQ"/>
        </w:rPr>
        <w:t>Mahdi</w:t>
      </w:r>
      <w:proofErr w:type="spellEnd"/>
      <w:r w:rsidRPr="00DB206A">
        <w:rPr>
          <w:rFonts w:asciiTheme="majorBidi" w:hAnsiTheme="majorBidi" w:cstheme="majorBidi"/>
          <w:b/>
          <w:bCs/>
          <w:sz w:val="28"/>
          <w:szCs w:val="28"/>
          <w:lang w:bidi="ar-IQ"/>
        </w:rPr>
        <w:t xml:space="preserve"> </w:t>
      </w:r>
      <w:proofErr w:type="spellStart"/>
      <w:r w:rsidRPr="00DB206A">
        <w:rPr>
          <w:rFonts w:asciiTheme="majorBidi" w:hAnsiTheme="majorBidi" w:cstheme="majorBidi"/>
          <w:b/>
          <w:bCs/>
          <w:sz w:val="28"/>
          <w:szCs w:val="28"/>
          <w:lang w:bidi="ar-IQ"/>
        </w:rPr>
        <w:t>Salih</w:t>
      </w:r>
      <w:proofErr w:type="spellEnd"/>
    </w:p>
    <w:p w:rsidR="005E4F46" w:rsidRPr="005E4F46" w:rsidRDefault="005E4F46" w:rsidP="00DB206A">
      <w:pPr>
        <w:pStyle w:val="HTMLPreformatted"/>
        <w:jc w:val="center"/>
        <w:rPr>
          <w:rStyle w:val="Hyperlink"/>
          <w:b/>
          <w:bCs/>
          <w:sz w:val="22"/>
          <w:szCs w:val="22"/>
          <w:lang w:bidi="ar-IQ"/>
        </w:rPr>
      </w:pPr>
    </w:p>
    <w:tbl>
      <w:tblPr>
        <w:tblStyle w:val="TableGrid"/>
        <w:tblW w:w="0" w:type="auto"/>
        <w:tblInd w:w="108" w:type="dxa"/>
        <w:tblBorders>
          <w:top w:val="dashDotStroked" w:sz="24" w:space="0" w:color="auto"/>
          <w:left w:val="dashDotStroked" w:sz="24" w:space="0" w:color="auto"/>
          <w:bottom w:val="dashDotStroked" w:sz="24" w:space="0" w:color="auto"/>
          <w:right w:val="dashDotStroked" w:sz="24" w:space="0" w:color="auto"/>
          <w:insideH w:val="thinThickSmallGap" w:sz="24" w:space="0" w:color="auto"/>
          <w:insideV w:val="dashDotStroked" w:sz="24" w:space="0" w:color="auto"/>
        </w:tblBorders>
        <w:tblLook w:val="04A0"/>
      </w:tblPr>
      <w:tblGrid>
        <w:gridCol w:w="2309"/>
        <w:gridCol w:w="1802"/>
        <w:gridCol w:w="2835"/>
      </w:tblGrid>
      <w:tr w:rsidR="00AC4EE0" w:rsidRPr="00EE5D0C" w:rsidTr="00B70FF9">
        <w:trPr>
          <w:trHeight w:val="555"/>
        </w:trPr>
        <w:tc>
          <w:tcPr>
            <w:tcW w:w="2309"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النشر</w:t>
            </w:r>
          </w:p>
          <w:p w:rsidR="00AC4EE0" w:rsidRPr="00EE5D0C" w:rsidRDefault="00B67308" w:rsidP="00B67308">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31</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Pr>
                <w:rFonts w:ascii="Simplified Arabic" w:hAnsi="Simplified Arabic" w:cs="Simplified Arabic"/>
                <w:b/>
                <w:bCs/>
                <w:sz w:val="22"/>
                <w:szCs w:val="22"/>
                <w:lang w:val="en-GB"/>
              </w:rPr>
              <w:t>12</w:t>
            </w:r>
            <w:r w:rsidR="00AC4EE0" w:rsidRPr="00EE5D0C">
              <w:rPr>
                <w:rFonts w:ascii="Simplified Arabic" w:hAnsi="Simplified Arabic" w:cs="Simplified Arabic"/>
                <w:b/>
                <w:bCs/>
                <w:sz w:val="22"/>
                <w:szCs w:val="22"/>
                <w:lang w:val="en-GB"/>
              </w:rPr>
              <w:t>/</w:t>
            </w:r>
            <w:r>
              <w:rPr>
                <w:rFonts w:ascii="Simplified Arabic" w:hAnsi="Simplified Arabic" w:cs="Simplified Arabic"/>
                <w:b/>
                <w:bCs/>
                <w:sz w:val="22"/>
                <w:szCs w:val="22"/>
                <w:lang w:val="en-GB"/>
              </w:rPr>
              <w:t>2024</w:t>
            </w:r>
          </w:p>
        </w:tc>
        <w:tc>
          <w:tcPr>
            <w:tcW w:w="1802"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قبول النشر</w:t>
            </w:r>
          </w:p>
          <w:p w:rsidR="00AC4EE0" w:rsidRPr="00EE5D0C" w:rsidRDefault="00E8452E" w:rsidP="00E55AC9">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 xml:space="preserve"> </w:t>
            </w:r>
            <w:r w:rsidR="00E55AC9">
              <w:rPr>
                <w:rFonts w:ascii="Simplified Arabic" w:hAnsi="Simplified Arabic" w:cs="Simplified Arabic" w:hint="cs"/>
                <w:b/>
                <w:bCs/>
                <w:sz w:val="22"/>
                <w:szCs w:val="22"/>
                <w:rtl/>
                <w:lang w:val="en-GB"/>
              </w:rPr>
              <w:t>28</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sidR="00A72826">
              <w:rPr>
                <w:rFonts w:ascii="Simplified Arabic" w:hAnsi="Simplified Arabic" w:cs="Simplified Arabic"/>
                <w:b/>
                <w:bCs/>
                <w:sz w:val="22"/>
                <w:szCs w:val="22"/>
                <w:lang w:val="en-GB"/>
              </w:rPr>
              <w:t>8</w:t>
            </w:r>
            <w:r w:rsidR="00425D70">
              <w:rPr>
                <w:rFonts w:ascii="Simplified Arabic" w:hAnsi="Simplified Arabic" w:cs="Simplified Arabic"/>
                <w:b/>
                <w:bCs/>
                <w:sz w:val="22"/>
                <w:szCs w:val="22"/>
                <w:lang w:val="en-GB"/>
              </w:rPr>
              <w:t xml:space="preserve">  </w:t>
            </w:r>
            <w:r w:rsidR="00AC4EE0" w:rsidRPr="00EE5D0C">
              <w:rPr>
                <w:rFonts w:ascii="Simplified Arabic" w:hAnsi="Simplified Arabic" w:cs="Simplified Arabic"/>
                <w:b/>
                <w:bCs/>
                <w:sz w:val="22"/>
                <w:szCs w:val="22"/>
                <w:lang w:val="en-GB"/>
              </w:rPr>
              <w:t>/</w:t>
            </w:r>
            <w:r w:rsidR="00E35A4F" w:rsidRPr="00EE5D0C">
              <w:rPr>
                <w:rFonts w:ascii="Simplified Arabic" w:hAnsi="Simplified Arabic" w:cs="Simplified Arabic" w:hint="cs"/>
                <w:b/>
                <w:bCs/>
                <w:sz w:val="22"/>
                <w:szCs w:val="22"/>
                <w:rtl/>
                <w:lang w:val="en-GB"/>
              </w:rPr>
              <w:t>2022</w:t>
            </w:r>
          </w:p>
        </w:tc>
        <w:tc>
          <w:tcPr>
            <w:tcW w:w="2835" w:type="dxa"/>
          </w:tcPr>
          <w:p w:rsidR="00AC4EE0" w:rsidRPr="00EE5D0C" w:rsidRDefault="00AC4EE0" w:rsidP="00AC4EE0">
            <w:pPr>
              <w:tabs>
                <w:tab w:val="left" w:pos="3011"/>
              </w:tabs>
              <w:jc w:val="center"/>
              <w:rPr>
                <w:rFonts w:ascii="Simplified Arabic" w:hAnsi="Simplified Arabic" w:cs="Simplified Arabic"/>
                <w:b/>
                <w:bCs/>
                <w:sz w:val="22"/>
                <w:szCs w:val="22"/>
                <w:rtl/>
                <w:lang w:val="en-GB" w:bidi="ar-IQ"/>
              </w:rPr>
            </w:pPr>
            <w:r w:rsidRPr="00EE5D0C">
              <w:rPr>
                <w:rFonts w:ascii="Simplified Arabic" w:hAnsi="Simplified Arabic" w:cs="Simplified Arabic"/>
                <w:b/>
                <w:bCs/>
                <w:sz w:val="22"/>
                <w:szCs w:val="22"/>
                <w:rtl/>
                <w:lang w:val="en-GB" w:bidi="ar-IQ"/>
              </w:rPr>
              <w:t>تاريخ استلام البحث</w:t>
            </w:r>
          </w:p>
          <w:p w:rsidR="00AC4EE0" w:rsidRPr="00EE5D0C" w:rsidRDefault="00A72826" w:rsidP="00E55AC9">
            <w:pPr>
              <w:tabs>
                <w:tab w:val="left" w:pos="3011"/>
              </w:tabs>
              <w:jc w:val="center"/>
              <w:rPr>
                <w:rFonts w:ascii="Simplified Arabic" w:hAnsi="Simplified Arabic" w:cs="Simplified Arabic"/>
                <w:b/>
                <w:bCs/>
                <w:sz w:val="22"/>
                <w:szCs w:val="22"/>
                <w:rtl/>
                <w:lang w:val="en-GB" w:bidi="ar-IQ"/>
              </w:rPr>
            </w:pPr>
            <w:r>
              <w:rPr>
                <w:rFonts w:ascii="Simplified Arabic" w:hAnsi="Simplified Arabic" w:cs="Simplified Arabic"/>
                <w:b/>
                <w:bCs/>
                <w:sz w:val="22"/>
                <w:szCs w:val="22"/>
                <w:lang w:val="en-GB" w:bidi="ar-IQ"/>
              </w:rPr>
              <w:t>28</w:t>
            </w:r>
            <w:r w:rsidR="00E8452E">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w:t>
            </w:r>
            <w:r w:rsidR="00E8452E">
              <w:rPr>
                <w:rFonts w:ascii="Simplified Arabic" w:hAnsi="Simplified Arabic" w:cs="Simplified Arabic"/>
                <w:b/>
                <w:bCs/>
                <w:sz w:val="22"/>
                <w:szCs w:val="22"/>
                <w:lang w:val="en-GB" w:bidi="ar-IQ"/>
              </w:rPr>
              <w:t xml:space="preserve"> </w:t>
            </w:r>
            <w:r w:rsidR="00425D70">
              <w:rPr>
                <w:rFonts w:ascii="Simplified Arabic" w:hAnsi="Simplified Arabic" w:cs="Simplified Arabic"/>
                <w:b/>
                <w:bCs/>
                <w:sz w:val="22"/>
                <w:szCs w:val="22"/>
                <w:lang w:val="en-GB" w:bidi="ar-IQ"/>
              </w:rPr>
              <w:t xml:space="preserve"> </w:t>
            </w:r>
            <w:r w:rsidR="00E55AC9">
              <w:rPr>
                <w:rFonts w:ascii="Simplified Arabic" w:hAnsi="Simplified Arabic" w:cs="Simplified Arabic" w:hint="cs"/>
                <w:b/>
                <w:bCs/>
                <w:sz w:val="22"/>
                <w:szCs w:val="22"/>
                <w:rtl/>
                <w:lang w:val="en-GB" w:bidi="ar-IQ"/>
              </w:rPr>
              <w:t>7</w:t>
            </w:r>
            <w:r w:rsidR="00425D70">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/2022</w:t>
            </w:r>
          </w:p>
        </w:tc>
      </w:tr>
    </w:tbl>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DB206A" w:rsidRDefault="00DB206A" w:rsidP="00DB206A">
      <w:pPr>
        <w:rPr>
          <w:rFonts w:asciiTheme="majorBidi" w:eastAsia="Simplified Arabic" w:hAnsiTheme="majorBidi" w:cstheme="majorBidi"/>
          <w:sz w:val="28"/>
          <w:szCs w:val="28"/>
        </w:rPr>
      </w:pPr>
      <w:r w:rsidRPr="00DB206A">
        <w:rPr>
          <w:rFonts w:asciiTheme="majorBidi" w:eastAsia="Simplified Arabic" w:hAnsiTheme="majorBidi" w:cstheme="majorBidi"/>
          <w:sz w:val="28"/>
          <w:szCs w:val="28"/>
        </w:rPr>
        <w:t xml:space="preserve">The research aimed to investigate the impact ergonomics in organizational social capital. The Directorate of Water Resources was chosen as a field for testing the research problem, which includes questions about ergonomics in organizational social capital, the nature of the relationship between them and the effect of ergonomics on organizational social capital. The questionnaire was used as a main tool in the collection of data. According this research was conducted on a random sample of (43)individual. The statistical package for social sciences(SPSS)was used to analyze and examine the hypotheses. The researcher used many statistical methods to achieve the research objectives, such as regression and the results showed the presence of a statistically significant effect between the dimensions of Ergonomics and the dimensions of organizational social capital.     </w:t>
      </w:r>
    </w:p>
    <w:p w:rsidR="00DB206A" w:rsidRPr="00DB206A" w:rsidRDefault="00DB206A" w:rsidP="00DB206A">
      <w:pPr>
        <w:rPr>
          <w:rFonts w:asciiTheme="majorBidi" w:eastAsia="Simplified Arabic" w:hAnsiTheme="majorBidi" w:cstheme="majorBidi"/>
          <w:sz w:val="28"/>
          <w:szCs w:val="28"/>
          <w:rtl/>
          <w:lang w:bidi="ar-IQ"/>
        </w:rPr>
      </w:pPr>
      <w:r w:rsidRPr="00DB206A">
        <w:rPr>
          <w:rFonts w:asciiTheme="majorBidi" w:eastAsia="Simplified Arabic" w:hAnsiTheme="majorBidi" w:cstheme="majorBidi"/>
          <w:sz w:val="28"/>
          <w:szCs w:val="28"/>
        </w:rPr>
        <w:t xml:space="preserve">                                                                                                                   </w:t>
      </w:r>
    </w:p>
    <w:p w:rsidR="00DB206A" w:rsidRPr="00DB206A" w:rsidRDefault="00DB206A" w:rsidP="00DB206A">
      <w:pPr>
        <w:bidi/>
        <w:rPr>
          <w:rFonts w:asciiTheme="majorBidi" w:eastAsia="Simplified Arabic" w:hAnsiTheme="majorBidi" w:cstheme="majorBidi"/>
          <w:sz w:val="28"/>
          <w:szCs w:val="28"/>
          <w:rtl/>
          <w:lang w:bidi="ar-IQ"/>
        </w:rPr>
      </w:pPr>
      <w:r w:rsidRPr="00DB206A">
        <w:rPr>
          <w:rFonts w:asciiTheme="majorBidi" w:eastAsia="Simplified Arabic" w:hAnsiTheme="majorBidi" w:cstheme="majorBidi"/>
          <w:b/>
          <w:bCs/>
          <w:sz w:val="28"/>
          <w:szCs w:val="28"/>
        </w:rPr>
        <w:t>Key words</w:t>
      </w:r>
      <w:r w:rsidRPr="00DB206A">
        <w:rPr>
          <w:rFonts w:asciiTheme="majorBidi" w:eastAsia="Simplified Arabic" w:hAnsiTheme="majorBidi" w:cstheme="majorBidi"/>
          <w:sz w:val="28"/>
          <w:szCs w:val="28"/>
        </w:rPr>
        <w:t xml:space="preserve">: Ergonomics, Organizational Social capital, Water Resources Directorate.  </w:t>
      </w:r>
    </w:p>
    <w:p w:rsidR="00E8452E" w:rsidRDefault="00E8452E" w:rsidP="005E01D2">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lastRenderedPageBreak/>
        <w:t xml:space="preserve">المستخلص </w:t>
      </w:r>
    </w:p>
    <w:p w:rsidR="00DB206A" w:rsidRPr="00DB206A" w:rsidRDefault="00DB206A" w:rsidP="00DB206A">
      <w:pPr>
        <w:bidi/>
        <w:spacing w:line="240" w:lineRule="auto"/>
        <w:rPr>
          <w:rFonts w:ascii="Simplified Arabic" w:hAnsi="Simplified Arabic" w:cs="Simplified Arabic"/>
          <w:color w:val="0D0D0D" w:themeColor="text1" w:themeTint="F2"/>
          <w:sz w:val="28"/>
          <w:szCs w:val="28"/>
          <w:rtl/>
          <w:lang w:bidi="ar-IQ"/>
        </w:rPr>
      </w:pPr>
      <w:r w:rsidRPr="00DB206A">
        <w:rPr>
          <w:rFonts w:ascii="Simplified Arabic" w:hAnsi="Simplified Arabic" w:cs="Simplified Arabic"/>
          <w:color w:val="0D0D0D" w:themeColor="text1" w:themeTint="F2"/>
          <w:sz w:val="28"/>
          <w:szCs w:val="28"/>
          <w:rtl/>
          <w:lang w:bidi="ar-IQ"/>
        </w:rPr>
        <w:t>يهدف البحث إلى التعرف على اثر الهندسة البشرية في رأس المال الاجتماعي</w:t>
      </w:r>
      <w:r w:rsidRPr="00DB206A">
        <w:rPr>
          <w:rFonts w:ascii="Simplified Arabic" w:hAnsi="Simplified Arabic" w:cs="Simplified Arabic" w:hint="cs"/>
          <w:color w:val="0D0D0D" w:themeColor="text1" w:themeTint="F2"/>
          <w:sz w:val="28"/>
          <w:szCs w:val="28"/>
          <w:rtl/>
          <w:lang w:bidi="ar-IQ"/>
        </w:rPr>
        <w:t xml:space="preserve"> التنظيمي</w:t>
      </w:r>
      <w:r w:rsidRPr="00DB206A">
        <w:rPr>
          <w:rFonts w:ascii="Simplified Arabic" w:hAnsi="Simplified Arabic" w:cs="Simplified Arabic"/>
          <w:color w:val="0D0D0D" w:themeColor="text1" w:themeTint="F2"/>
          <w:sz w:val="28"/>
          <w:szCs w:val="28"/>
          <w:rtl/>
          <w:lang w:bidi="ar-IQ"/>
        </w:rPr>
        <w:t xml:space="preserve">. تم اختيار مديرية الموارد المائية </w:t>
      </w:r>
      <w:r w:rsidRPr="00DB206A">
        <w:rPr>
          <w:rFonts w:ascii="Simplified Arabic" w:hAnsi="Simplified Arabic" w:cs="Simplified Arabic" w:hint="cs"/>
          <w:color w:val="0D0D0D" w:themeColor="text1" w:themeTint="F2"/>
          <w:sz w:val="28"/>
          <w:szCs w:val="28"/>
          <w:rtl/>
          <w:lang w:bidi="ar-IQ"/>
        </w:rPr>
        <w:t>ميداناً</w:t>
      </w:r>
      <w:r w:rsidRPr="00DB206A">
        <w:rPr>
          <w:rFonts w:ascii="Simplified Arabic" w:hAnsi="Simplified Arabic" w:cs="Simplified Arabic"/>
          <w:color w:val="0D0D0D" w:themeColor="text1" w:themeTint="F2"/>
          <w:sz w:val="28"/>
          <w:szCs w:val="28"/>
          <w:rtl/>
          <w:lang w:bidi="ar-IQ"/>
        </w:rPr>
        <w:t xml:space="preserve"> لاختبار مشكلة البحث المتمثلة بتساؤلات عن ما هو تأثير الهندسة البشرية </w:t>
      </w:r>
      <w:r w:rsidRPr="00DB206A">
        <w:rPr>
          <w:rFonts w:ascii="Simplified Arabic" w:hAnsi="Simplified Arabic" w:cs="Simplified Arabic" w:hint="cs"/>
          <w:color w:val="0D0D0D" w:themeColor="text1" w:themeTint="F2"/>
          <w:sz w:val="28"/>
          <w:szCs w:val="28"/>
          <w:rtl/>
          <w:lang w:bidi="ar-IQ"/>
        </w:rPr>
        <w:t>في</w:t>
      </w:r>
      <w:r w:rsidRPr="00DB206A">
        <w:rPr>
          <w:rFonts w:ascii="Simplified Arabic" w:hAnsi="Simplified Arabic" w:cs="Simplified Arabic"/>
          <w:color w:val="0D0D0D" w:themeColor="text1" w:themeTint="F2"/>
          <w:sz w:val="28"/>
          <w:szCs w:val="28"/>
          <w:rtl/>
          <w:lang w:bidi="ar-IQ"/>
        </w:rPr>
        <w:t xml:space="preserve"> رأس المال الاجتماعي التنظيمي. استخدمت </w:t>
      </w:r>
      <w:proofErr w:type="spellStart"/>
      <w:r w:rsidRPr="00DB206A">
        <w:rPr>
          <w:rFonts w:ascii="Simplified Arabic" w:hAnsi="Simplified Arabic" w:cs="Simplified Arabic"/>
          <w:color w:val="0D0D0D" w:themeColor="text1" w:themeTint="F2"/>
          <w:sz w:val="28"/>
          <w:szCs w:val="28"/>
          <w:rtl/>
          <w:lang w:bidi="ar-IQ"/>
        </w:rPr>
        <w:t>الاستبانة</w:t>
      </w:r>
      <w:proofErr w:type="spellEnd"/>
      <w:r w:rsidRPr="00DB206A">
        <w:rPr>
          <w:rFonts w:ascii="Simplified Arabic" w:hAnsi="Simplified Arabic" w:cs="Simplified Arabic"/>
          <w:color w:val="0D0D0D" w:themeColor="text1" w:themeTint="F2"/>
          <w:sz w:val="28"/>
          <w:szCs w:val="28"/>
          <w:rtl/>
          <w:lang w:bidi="ar-IQ"/>
        </w:rPr>
        <w:t xml:space="preserve"> كأداة رئيسة في جمع </w:t>
      </w:r>
      <w:proofErr w:type="spellStart"/>
      <w:r w:rsidRPr="00DB206A">
        <w:rPr>
          <w:rFonts w:ascii="Simplified Arabic" w:hAnsi="Simplified Arabic" w:cs="Simplified Arabic"/>
          <w:color w:val="0D0D0D" w:themeColor="text1" w:themeTint="F2"/>
          <w:sz w:val="28"/>
          <w:szCs w:val="28"/>
          <w:rtl/>
          <w:lang w:bidi="ar-IQ"/>
        </w:rPr>
        <w:t>المعلومات،</w:t>
      </w:r>
      <w:proofErr w:type="spellEnd"/>
      <w:r w:rsidRPr="00DB206A">
        <w:rPr>
          <w:rFonts w:ascii="Simplified Arabic" w:hAnsi="Simplified Arabic" w:cs="Simplified Arabic"/>
          <w:color w:val="0D0D0D" w:themeColor="text1" w:themeTint="F2"/>
          <w:sz w:val="28"/>
          <w:szCs w:val="28"/>
          <w:rtl/>
          <w:lang w:bidi="ar-IQ"/>
        </w:rPr>
        <w:t xml:space="preserve"> ولتحقيق ذلك أجري البحث على عينة عشوائية قوامها</w:t>
      </w:r>
      <w:proofErr w:type="spellStart"/>
      <w:r w:rsidRPr="00DB206A">
        <w:rPr>
          <w:rFonts w:ascii="Simplified Arabic" w:hAnsi="Simplified Arabic" w:cs="Simplified Arabic"/>
          <w:color w:val="0D0D0D" w:themeColor="text1" w:themeTint="F2"/>
          <w:sz w:val="28"/>
          <w:szCs w:val="28"/>
          <w:rtl/>
          <w:lang w:bidi="ar-IQ"/>
        </w:rPr>
        <w:t>(</w:t>
      </w:r>
      <w:proofErr w:type="spellEnd"/>
      <w:r w:rsidRPr="00DB206A">
        <w:rPr>
          <w:rFonts w:ascii="Simplified Arabic" w:hAnsi="Simplified Arabic" w:cs="Simplified Arabic"/>
          <w:color w:val="0D0D0D" w:themeColor="text1" w:themeTint="F2"/>
          <w:sz w:val="28"/>
          <w:szCs w:val="28"/>
        </w:rPr>
        <w:t>43</w:t>
      </w:r>
      <w:proofErr w:type="spellStart"/>
      <w:r w:rsidRPr="00DB206A">
        <w:rPr>
          <w:rFonts w:ascii="Simplified Arabic" w:hAnsi="Simplified Arabic" w:cs="Simplified Arabic"/>
          <w:color w:val="0D0D0D" w:themeColor="text1" w:themeTint="F2"/>
          <w:sz w:val="28"/>
          <w:szCs w:val="28"/>
          <w:rtl/>
          <w:lang w:bidi="ar-IQ"/>
        </w:rPr>
        <w:t>)</w:t>
      </w:r>
      <w:proofErr w:type="spellEnd"/>
      <w:r w:rsidRPr="00DB206A">
        <w:rPr>
          <w:rFonts w:ascii="Simplified Arabic" w:hAnsi="Simplified Arabic" w:cs="Simplified Arabic"/>
          <w:color w:val="0D0D0D" w:themeColor="text1" w:themeTint="F2"/>
          <w:sz w:val="28"/>
          <w:szCs w:val="28"/>
          <w:rtl/>
          <w:lang w:bidi="ar-IQ"/>
        </w:rPr>
        <w:t xml:space="preserve"> مفردة. وفي ضوء ذلك جرى جمع وتحليل البيانات واختبار الفرضيات باستخدام الحزمة الإحصائية للعلوم الاجتماعية </w:t>
      </w:r>
      <w:r w:rsidRPr="00DB206A">
        <w:rPr>
          <w:rFonts w:ascii="Simplified Arabic" w:hAnsi="Simplified Arabic" w:cs="Simplified Arabic"/>
          <w:color w:val="0D0D0D" w:themeColor="text1" w:themeTint="F2"/>
          <w:sz w:val="28"/>
          <w:szCs w:val="28"/>
        </w:rPr>
        <w:t>SPSS</w:t>
      </w:r>
      <w:proofErr w:type="spellStart"/>
      <w:r w:rsidRPr="00DB206A">
        <w:rPr>
          <w:rFonts w:ascii="Simplified Arabic" w:hAnsi="Simplified Arabic" w:cs="Simplified Arabic"/>
          <w:color w:val="0D0D0D" w:themeColor="text1" w:themeTint="F2"/>
          <w:sz w:val="28"/>
          <w:szCs w:val="28"/>
          <w:rtl/>
          <w:lang w:bidi="ar-IQ"/>
        </w:rPr>
        <w:t>،</w:t>
      </w:r>
      <w:proofErr w:type="spellEnd"/>
      <w:r w:rsidRPr="00DB206A">
        <w:rPr>
          <w:rFonts w:ascii="Simplified Arabic" w:hAnsi="Simplified Arabic" w:cs="Simplified Arabic"/>
          <w:color w:val="0D0D0D" w:themeColor="text1" w:themeTint="F2"/>
          <w:sz w:val="28"/>
          <w:szCs w:val="28"/>
          <w:rtl/>
          <w:lang w:bidi="ar-IQ"/>
        </w:rPr>
        <w:t xml:space="preserve"> وتم استخدام العديد من الأساليب الإحصائية لتحقيق أهداف البحث منها تحليل الانحدار. وأظهرت النتائج وجود تأثير ذي دلالة إحصائية معنوية بين أبعاد الهندسة البشرية وأبعاد رأس المال الاجتماعي التنظيمي. </w:t>
      </w:r>
    </w:p>
    <w:p w:rsidR="00DB206A" w:rsidRDefault="00DB206A" w:rsidP="00DB206A">
      <w:pPr>
        <w:bidi/>
        <w:spacing w:line="240" w:lineRule="auto"/>
        <w:rPr>
          <w:rFonts w:ascii="Simplified Arabic" w:hAnsi="Simplified Arabic" w:cs="Simplified Arabic"/>
          <w:b/>
          <w:bCs/>
          <w:color w:val="0D0D0D" w:themeColor="text1" w:themeTint="F2"/>
          <w:sz w:val="28"/>
          <w:szCs w:val="28"/>
          <w:lang w:bidi="ar-IQ"/>
        </w:rPr>
      </w:pPr>
    </w:p>
    <w:p w:rsidR="00DB206A" w:rsidRPr="00DB206A" w:rsidRDefault="00DB206A" w:rsidP="00DB206A">
      <w:pPr>
        <w:bidi/>
        <w:spacing w:line="240" w:lineRule="auto"/>
        <w:rPr>
          <w:rFonts w:ascii="Simplified Arabic" w:hAnsi="Simplified Arabic" w:cs="Simplified Arabic"/>
          <w:color w:val="0D0D0D" w:themeColor="text1" w:themeTint="F2"/>
          <w:sz w:val="28"/>
          <w:szCs w:val="28"/>
          <w:rtl/>
          <w:lang w:bidi="ar-IQ"/>
        </w:rPr>
      </w:pPr>
      <w:r w:rsidRPr="00DB206A">
        <w:rPr>
          <w:rFonts w:ascii="Simplified Arabic" w:hAnsi="Simplified Arabic" w:cs="Simplified Arabic"/>
          <w:b/>
          <w:bCs/>
          <w:color w:val="0D0D0D" w:themeColor="text1" w:themeTint="F2"/>
          <w:sz w:val="28"/>
          <w:szCs w:val="28"/>
          <w:rtl/>
          <w:lang w:bidi="ar-IQ"/>
        </w:rPr>
        <w:t xml:space="preserve">الكلمات </w:t>
      </w:r>
      <w:proofErr w:type="spellStart"/>
      <w:r w:rsidRPr="00DB206A">
        <w:rPr>
          <w:rFonts w:ascii="Simplified Arabic" w:hAnsi="Simplified Arabic" w:cs="Simplified Arabic"/>
          <w:b/>
          <w:bCs/>
          <w:color w:val="0D0D0D" w:themeColor="text1" w:themeTint="F2"/>
          <w:sz w:val="28"/>
          <w:szCs w:val="28"/>
          <w:rtl/>
          <w:lang w:bidi="ar-IQ"/>
        </w:rPr>
        <w:t>المفتاحية</w:t>
      </w:r>
      <w:proofErr w:type="spellEnd"/>
      <w:r w:rsidRPr="00DB206A">
        <w:rPr>
          <w:rFonts w:ascii="Simplified Arabic" w:hAnsi="Simplified Arabic" w:cs="Simplified Arabic"/>
          <w:b/>
          <w:bCs/>
          <w:color w:val="0D0D0D" w:themeColor="text1" w:themeTint="F2"/>
          <w:sz w:val="28"/>
          <w:szCs w:val="28"/>
          <w:rtl/>
          <w:lang w:bidi="ar-IQ"/>
        </w:rPr>
        <w:t>:</w:t>
      </w:r>
      <w:r w:rsidRPr="00DB206A">
        <w:rPr>
          <w:rFonts w:ascii="Simplified Arabic" w:hAnsi="Simplified Arabic" w:cs="Simplified Arabic"/>
          <w:color w:val="0D0D0D" w:themeColor="text1" w:themeTint="F2"/>
          <w:sz w:val="28"/>
          <w:szCs w:val="28"/>
          <w:rtl/>
          <w:lang w:bidi="ar-IQ"/>
        </w:rPr>
        <w:t xml:space="preserve"> الهندسة </w:t>
      </w:r>
      <w:proofErr w:type="spellStart"/>
      <w:r w:rsidRPr="00DB206A">
        <w:rPr>
          <w:rFonts w:ascii="Simplified Arabic" w:hAnsi="Simplified Arabic" w:cs="Simplified Arabic"/>
          <w:color w:val="0D0D0D" w:themeColor="text1" w:themeTint="F2"/>
          <w:sz w:val="28"/>
          <w:szCs w:val="28"/>
          <w:rtl/>
          <w:lang w:bidi="ar-IQ"/>
        </w:rPr>
        <w:t>البشرية،</w:t>
      </w:r>
      <w:proofErr w:type="spellEnd"/>
      <w:r w:rsidRPr="00DB206A">
        <w:rPr>
          <w:rFonts w:ascii="Simplified Arabic" w:hAnsi="Simplified Arabic" w:cs="Simplified Arabic"/>
          <w:color w:val="0D0D0D" w:themeColor="text1" w:themeTint="F2"/>
          <w:sz w:val="28"/>
          <w:szCs w:val="28"/>
          <w:rtl/>
          <w:lang w:bidi="ar-IQ"/>
        </w:rPr>
        <w:t xml:space="preserve"> رأس المال الاجتماعي</w:t>
      </w:r>
      <w:r w:rsidRPr="00DB206A">
        <w:rPr>
          <w:rFonts w:ascii="Simplified Arabic" w:hAnsi="Simplified Arabic" w:cs="Simplified Arabic" w:hint="cs"/>
          <w:color w:val="0D0D0D" w:themeColor="text1" w:themeTint="F2"/>
          <w:sz w:val="28"/>
          <w:szCs w:val="28"/>
          <w:rtl/>
          <w:lang w:bidi="ar-IQ"/>
        </w:rPr>
        <w:t xml:space="preserve"> </w:t>
      </w:r>
      <w:proofErr w:type="spellStart"/>
      <w:r w:rsidRPr="00DB206A">
        <w:rPr>
          <w:rFonts w:ascii="Simplified Arabic" w:hAnsi="Simplified Arabic" w:cs="Simplified Arabic" w:hint="cs"/>
          <w:color w:val="0D0D0D" w:themeColor="text1" w:themeTint="F2"/>
          <w:sz w:val="28"/>
          <w:szCs w:val="28"/>
          <w:rtl/>
          <w:lang w:bidi="ar-IQ"/>
        </w:rPr>
        <w:t>التنظيمي</w:t>
      </w:r>
      <w:r w:rsidRPr="00DB206A">
        <w:rPr>
          <w:rFonts w:ascii="Simplified Arabic" w:hAnsi="Simplified Arabic" w:cs="Simplified Arabic"/>
          <w:color w:val="0D0D0D" w:themeColor="text1" w:themeTint="F2"/>
          <w:sz w:val="28"/>
          <w:szCs w:val="28"/>
          <w:rtl/>
          <w:lang w:bidi="ar-IQ"/>
        </w:rPr>
        <w:t>،</w:t>
      </w:r>
      <w:proofErr w:type="spellEnd"/>
      <w:r w:rsidRPr="00DB206A">
        <w:rPr>
          <w:rFonts w:ascii="Simplified Arabic" w:hAnsi="Simplified Arabic" w:cs="Simplified Arabic" w:hint="cs"/>
          <w:color w:val="0D0D0D" w:themeColor="text1" w:themeTint="F2"/>
          <w:sz w:val="28"/>
          <w:szCs w:val="28"/>
          <w:rtl/>
          <w:lang w:bidi="ar-IQ"/>
        </w:rPr>
        <w:t xml:space="preserve"> مديرية الموارد المائية</w:t>
      </w:r>
      <w:r w:rsidRPr="00DB206A">
        <w:rPr>
          <w:rFonts w:ascii="Simplified Arabic" w:hAnsi="Simplified Arabic" w:cs="Simplified Arabic"/>
          <w:color w:val="0D0D0D" w:themeColor="text1" w:themeTint="F2"/>
          <w:sz w:val="28"/>
          <w:szCs w:val="28"/>
          <w:rtl/>
          <w:lang w:bidi="ar-IQ"/>
        </w:rPr>
        <w:t xml:space="preserve">. </w:t>
      </w: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DB206A" w:rsidRDefault="001E7923" w:rsidP="00DB206A">
      <w:pPr>
        <w:bidi/>
        <w:spacing w:line="360" w:lineRule="auto"/>
        <w:rPr>
          <w:rFonts w:asciiTheme="majorBidi" w:eastAsia="Calibri" w:hAnsiTheme="majorBidi" w:cstheme="majorBidi"/>
          <w:b/>
          <w:bCs/>
          <w:sz w:val="28"/>
          <w:szCs w:val="28"/>
          <w:lang w:bidi="ar-IQ"/>
        </w:rPr>
      </w:pPr>
      <w:r>
        <w:rPr>
          <w:rFonts w:asciiTheme="majorBidi" w:eastAsia="Calibri" w:hAnsiTheme="majorBidi" w:cstheme="majorBidi" w:hint="cs"/>
          <w:b/>
          <w:bCs/>
          <w:sz w:val="28"/>
          <w:szCs w:val="28"/>
          <w:rtl/>
          <w:lang w:bidi="ar-IQ"/>
        </w:rPr>
        <w:lastRenderedPageBreak/>
        <w:t>المقدمة:</w:t>
      </w:r>
    </w:p>
    <w:p w:rsidR="008F34A4" w:rsidRPr="008F34A4" w:rsidRDefault="00DB206A" w:rsidP="008F34A4">
      <w:pPr>
        <w:bidi/>
        <w:spacing w:line="240" w:lineRule="auto"/>
        <w:rPr>
          <w:rFonts w:ascii="Simplified Arabic" w:eastAsia="Simplified Arabic" w:hAnsi="Simplified Arabic" w:cs="Simplified Arabic"/>
          <w:b/>
          <w:bCs/>
          <w:sz w:val="28"/>
          <w:szCs w:val="28"/>
          <w:rtl/>
          <w:lang w:bidi="ar-IQ"/>
        </w:rPr>
      </w:pPr>
      <w:r>
        <w:rPr>
          <w:rFonts w:ascii="Simplified Arabic" w:eastAsia="Simplified Arabic" w:hAnsi="Simplified Arabic" w:cs="Simplified Arabic"/>
          <w:sz w:val="28"/>
          <w:szCs w:val="28"/>
        </w:rPr>
        <w:t xml:space="preserve"> </w:t>
      </w:r>
      <w:r w:rsidR="008F34A4" w:rsidRPr="008F34A4">
        <w:rPr>
          <w:rFonts w:ascii="Simplified Arabic" w:eastAsia="Simplified Arabic" w:hAnsi="Simplified Arabic" w:cs="Simplified Arabic"/>
          <w:sz w:val="28"/>
          <w:szCs w:val="28"/>
          <w:rtl/>
          <w:lang w:bidi="ar-IQ"/>
        </w:rPr>
        <w:t xml:space="preserve">يشهد العالم اليوم تغييرات في تركيبة المنظمات والمجتمعات التي تمثلت </w:t>
      </w:r>
      <w:r w:rsidR="008F34A4" w:rsidRPr="008F34A4">
        <w:rPr>
          <w:rFonts w:ascii="Simplified Arabic" w:eastAsia="Simplified Arabic" w:hAnsi="Simplified Arabic" w:cs="Simplified Arabic" w:hint="cs"/>
          <w:sz w:val="28"/>
          <w:szCs w:val="28"/>
          <w:rtl/>
          <w:lang w:bidi="ar-IQ"/>
        </w:rPr>
        <w:t>ب</w:t>
      </w:r>
      <w:r w:rsidR="008F34A4" w:rsidRPr="008F34A4">
        <w:rPr>
          <w:rFonts w:ascii="Simplified Arabic" w:eastAsia="Simplified Arabic" w:hAnsi="Simplified Arabic" w:cs="Simplified Arabic"/>
          <w:sz w:val="28"/>
          <w:szCs w:val="28"/>
          <w:rtl/>
          <w:lang w:bidi="ar-IQ"/>
        </w:rPr>
        <w:t xml:space="preserve">الاقتصاد والتكنولوجيا هذه التغيرات لم تحدث نتيجة التطورات التكنولوجية </w:t>
      </w:r>
      <w:proofErr w:type="spellStart"/>
      <w:r w:rsidR="008F34A4" w:rsidRPr="008F34A4">
        <w:rPr>
          <w:rFonts w:ascii="Simplified Arabic" w:eastAsia="Simplified Arabic" w:hAnsi="Simplified Arabic" w:cs="Simplified Arabic"/>
          <w:sz w:val="28"/>
          <w:szCs w:val="28"/>
          <w:rtl/>
          <w:lang w:bidi="ar-IQ"/>
        </w:rPr>
        <w:t>المتسارعة</w:t>
      </w:r>
      <w:proofErr w:type="spellEnd"/>
      <w:r w:rsidR="008F34A4" w:rsidRPr="008F34A4">
        <w:rPr>
          <w:rFonts w:ascii="Simplified Arabic" w:eastAsia="Simplified Arabic" w:hAnsi="Simplified Arabic" w:cs="Simplified Arabic"/>
          <w:sz w:val="28"/>
          <w:szCs w:val="28"/>
          <w:rtl/>
          <w:lang w:bidi="ar-IQ"/>
        </w:rPr>
        <w:t xml:space="preserve"> فحسب وإنما لزيادة رأس المال الاجتماعي متمثلاً بالقوى البشرية العاملة في </w:t>
      </w:r>
      <w:proofErr w:type="spellStart"/>
      <w:r w:rsidR="008F34A4" w:rsidRPr="008F34A4">
        <w:rPr>
          <w:rFonts w:ascii="Simplified Arabic" w:eastAsia="Simplified Arabic" w:hAnsi="Simplified Arabic" w:cs="Simplified Arabic"/>
          <w:sz w:val="28"/>
          <w:szCs w:val="28"/>
          <w:rtl/>
          <w:lang w:bidi="ar-IQ"/>
        </w:rPr>
        <w:t>المنظمات،</w:t>
      </w:r>
      <w:proofErr w:type="spellEnd"/>
      <w:r w:rsidR="008F34A4" w:rsidRPr="008F34A4">
        <w:rPr>
          <w:rFonts w:ascii="Simplified Arabic" w:eastAsia="Simplified Arabic" w:hAnsi="Simplified Arabic" w:cs="Simplified Arabic"/>
          <w:sz w:val="28"/>
          <w:szCs w:val="28"/>
          <w:rtl/>
          <w:lang w:bidi="ar-IQ"/>
        </w:rPr>
        <w:t xml:space="preserve"> إذ تحتاج المنظمات إلى رأس مال بشري يتولى إدارتها يمتلك كل مقومات النجاح من خلال تضافر جهود العاملين  ضمن إطار التفاعلات والعلاقات الاجتماعية. يعد مفهوم رأس المال الاجتماعي التنظيمي احد العلوم السلوكية الذي يهتم بالعلاقات الاجتماعية بين الأفراد العاملين التي تعمل كقوة داعمة </w:t>
      </w:r>
      <w:proofErr w:type="spellStart"/>
      <w:r w:rsidR="008F34A4" w:rsidRPr="008F34A4">
        <w:rPr>
          <w:rFonts w:ascii="Simplified Arabic" w:eastAsia="Simplified Arabic" w:hAnsi="Simplified Arabic" w:cs="Simplified Arabic"/>
          <w:sz w:val="28"/>
          <w:szCs w:val="28"/>
          <w:rtl/>
          <w:lang w:bidi="ar-IQ"/>
        </w:rPr>
        <w:t>للمنظمة،</w:t>
      </w:r>
      <w:proofErr w:type="spellEnd"/>
      <w:r w:rsidR="008F34A4" w:rsidRPr="008F34A4">
        <w:rPr>
          <w:rFonts w:ascii="Simplified Arabic" w:eastAsia="Simplified Arabic" w:hAnsi="Simplified Arabic" w:cs="Simplified Arabic"/>
          <w:sz w:val="28"/>
          <w:szCs w:val="28"/>
          <w:rtl/>
          <w:lang w:bidi="ar-IQ"/>
        </w:rPr>
        <w:t xml:space="preserve"> فقد تطورت مفاهيم جديدة في </w:t>
      </w:r>
      <w:r w:rsidR="008F34A4" w:rsidRPr="008F34A4">
        <w:rPr>
          <w:rFonts w:ascii="Simplified Arabic" w:eastAsia="Simplified Arabic" w:hAnsi="Simplified Arabic" w:cs="Simplified Arabic" w:hint="cs"/>
          <w:sz w:val="28"/>
          <w:szCs w:val="28"/>
          <w:rtl/>
          <w:lang w:bidi="ar-IQ"/>
        </w:rPr>
        <w:t>الأدب</w:t>
      </w:r>
      <w:r w:rsidR="008F34A4" w:rsidRPr="008F34A4">
        <w:rPr>
          <w:rFonts w:ascii="Simplified Arabic" w:eastAsia="Simplified Arabic" w:hAnsi="Simplified Arabic" w:cs="Simplified Arabic"/>
          <w:sz w:val="28"/>
          <w:szCs w:val="28"/>
          <w:rtl/>
          <w:lang w:bidi="ar-IQ"/>
        </w:rPr>
        <w:t xml:space="preserve"> الإداري </w:t>
      </w:r>
      <w:proofErr w:type="spellStart"/>
      <w:r w:rsidR="008F34A4" w:rsidRPr="008F34A4">
        <w:rPr>
          <w:rFonts w:ascii="Simplified Arabic" w:eastAsia="Simplified Arabic" w:hAnsi="Simplified Arabic" w:cs="Simplified Arabic"/>
          <w:sz w:val="28"/>
          <w:szCs w:val="28"/>
          <w:rtl/>
          <w:lang w:bidi="ar-IQ"/>
        </w:rPr>
        <w:t>المعاصر،</w:t>
      </w:r>
      <w:proofErr w:type="spellEnd"/>
      <w:r w:rsidR="008F34A4" w:rsidRPr="008F34A4">
        <w:rPr>
          <w:rFonts w:ascii="Simplified Arabic" w:eastAsia="Simplified Arabic" w:hAnsi="Simplified Arabic" w:cs="Simplified Arabic"/>
          <w:sz w:val="28"/>
          <w:szCs w:val="28"/>
          <w:rtl/>
          <w:lang w:bidi="ar-IQ"/>
        </w:rPr>
        <w:t xml:space="preserve"> وتبنت المنظمات هذه </w:t>
      </w:r>
      <w:proofErr w:type="spellStart"/>
      <w:r w:rsidR="008F34A4" w:rsidRPr="008F34A4">
        <w:rPr>
          <w:rFonts w:ascii="Simplified Arabic" w:eastAsia="Simplified Arabic" w:hAnsi="Simplified Arabic" w:cs="Simplified Arabic"/>
          <w:sz w:val="28"/>
          <w:szCs w:val="28"/>
          <w:rtl/>
          <w:lang w:bidi="ar-IQ"/>
        </w:rPr>
        <w:t>المفاهيم،</w:t>
      </w:r>
      <w:proofErr w:type="spellEnd"/>
      <w:r w:rsidR="008F34A4" w:rsidRPr="008F34A4">
        <w:rPr>
          <w:rFonts w:ascii="Simplified Arabic" w:eastAsia="Simplified Arabic" w:hAnsi="Simplified Arabic" w:cs="Simplified Arabic"/>
          <w:sz w:val="28"/>
          <w:szCs w:val="28"/>
          <w:rtl/>
          <w:lang w:bidi="ar-IQ"/>
        </w:rPr>
        <w:t xml:space="preserve"> كما توجهت أنظار الباحثين في شتى الحقول العلمية نحو دراسة هذه المفاهيم مؤكدين أهمية تطبيقها في </w:t>
      </w:r>
      <w:proofErr w:type="spellStart"/>
      <w:r w:rsidR="008F34A4" w:rsidRPr="008F34A4">
        <w:rPr>
          <w:rFonts w:ascii="Simplified Arabic" w:eastAsia="Simplified Arabic" w:hAnsi="Simplified Arabic" w:cs="Simplified Arabic"/>
          <w:sz w:val="28"/>
          <w:szCs w:val="28"/>
          <w:rtl/>
          <w:lang w:bidi="ar-IQ"/>
        </w:rPr>
        <w:t>المنظمات،</w:t>
      </w:r>
      <w:proofErr w:type="spellEnd"/>
      <w:r w:rsidR="008F34A4" w:rsidRPr="008F34A4">
        <w:rPr>
          <w:rFonts w:ascii="Simplified Arabic" w:eastAsia="Simplified Arabic" w:hAnsi="Simplified Arabic" w:cs="Simplified Arabic"/>
          <w:sz w:val="28"/>
          <w:szCs w:val="28"/>
          <w:rtl/>
          <w:lang w:bidi="ar-IQ"/>
        </w:rPr>
        <w:t xml:space="preserve"> من هذه المفاهيم هندسة الموارد البشرية </w:t>
      </w:r>
      <w:r w:rsidR="008F34A4" w:rsidRPr="008F34A4">
        <w:rPr>
          <w:rFonts w:ascii="Simplified Arabic" w:eastAsia="Simplified Arabic" w:hAnsi="Simplified Arabic" w:cs="Simplified Arabic" w:hint="cs"/>
          <w:sz w:val="28"/>
          <w:szCs w:val="28"/>
          <w:rtl/>
          <w:lang w:bidi="ar-IQ"/>
        </w:rPr>
        <w:t>و</w:t>
      </w:r>
      <w:r w:rsidR="008F34A4" w:rsidRPr="008F34A4">
        <w:rPr>
          <w:rFonts w:ascii="Simplified Arabic" w:eastAsia="Simplified Arabic" w:hAnsi="Simplified Arabic" w:cs="Simplified Arabic"/>
          <w:sz w:val="28"/>
          <w:szCs w:val="28"/>
          <w:rtl/>
          <w:lang w:bidi="ar-IQ"/>
        </w:rPr>
        <w:t xml:space="preserve">هي العلم الذي يهتم بالتفاعلات بين الإنسان </w:t>
      </w:r>
      <w:r w:rsidR="008F34A4" w:rsidRPr="008F34A4">
        <w:rPr>
          <w:rFonts w:ascii="Simplified Arabic" w:eastAsia="Simplified Arabic" w:hAnsi="Simplified Arabic" w:cs="Simplified Arabic" w:hint="cs"/>
          <w:sz w:val="28"/>
          <w:szCs w:val="28"/>
          <w:rtl/>
          <w:lang w:bidi="ar-IQ"/>
        </w:rPr>
        <w:t>والآلات</w:t>
      </w:r>
      <w:r w:rsidR="008F34A4" w:rsidRPr="008F34A4">
        <w:rPr>
          <w:rFonts w:ascii="Simplified Arabic" w:eastAsia="Simplified Arabic" w:hAnsi="Simplified Arabic" w:cs="Simplified Arabic"/>
          <w:sz w:val="28"/>
          <w:szCs w:val="28"/>
          <w:rtl/>
          <w:lang w:bidi="ar-IQ"/>
        </w:rPr>
        <w:t xml:space="preserve"> </w:t>
      </w:r>
      <w:r w:rsidR="008F34A4" w:rsidRPr="008F34A4">
        <w:rPr>
          <w:rFonts w:ascii="Simplified Arabic" w:eastAsia="Simplified Arabic" w:hAnsi="Simplified Arabic" w:cs="Simplified Arabic" w:hint="cs"/>
          <w:sz w:val="28"/>
          <w:szCs w:val="28"/>
          <w:rtl/>
          <w:lang w:bidi="ar-IQ"/>
        </w:rPr>
        <w:t>والمعدات</w:t>
      </w:r>
      <w:r w:rsidR="008F34A4" w:rsidRPr="008F34A4">
        <w:rPr>
          <w:rFonts w:ascii="Simplified Arabic" w:eastAsia="Simplified Arabic" w:hAnsi="Simplified Arabic" w:cs="Simplified Arabic"/>
          <w:sz w:val="28"/>
          <w:szCs w:val="28"/>
          <w:rtl/>
          <w:lang w:bidi="ar-IQ"/>
        </w:rPr>
        <w:t xml:space="preserve"> والأدوات التي يستخدمها الموظف في عمله. نظراً لزيادة مستوى المنافسة بين المنظمات بسبب التطور الثقافي والتغير في حاجات ورغبات </w:t>
      </w:r>
      <w:proofErr w:type="spellStart"/>
      <w:r w:rsidR="008F34A4" w:rsidRPr="008F34A4">
        <w:rPr>
          <w:rFonts w:ascii="Simplified Arabic" w:eastAsia="Simplified Arabic" w:hAnsi="Simplified Arabic" w:cs="Simplified Arabic"/>
          <w:sz w:val="28"/>
          <w:szCs w:val="28"/>
          <w:rtl/>
          <w:lang w:bidi="ar-IQ"/>
        </w:rPr>
        <w:t>الزبائن،</w:t>
      </w:r>
      <w:proofErr w:type="spellEnd"/>
      <w:r w:rsidR="008F34A4" w:rsidRPr="008F34A4">
        <w:rPr>
          <w:rFonts w:ascii="Simplified Arabic" w:eastAsia="Simplified Arabic" w:hAnsi="Simplified Arabic" w:cs="Simplified Arabic"/>
          <w:sz w:val="28"/>
          <w:szCs w:val="28"/>
          <w:rtl/>
          <w:lang w:bidi="ar-IQ"/>
        </w:rPr>
        <w:t xml:space="preserve"> تسعى المنظمات باستمرار لخلق بيئة عمل مناسبة لإحداث التغيير في سلوك العاملين واتجاهاتهم من اجل زيادة إنتاجيتهم بشكل يلبي متطلبات </w:t>
      </w:r>
      <w:proofErr w:type="spellStart"/>
      <w:r w:rsidR="008F34A4" w:rsidRPr="008F34A4">
        <w:rPr>
          <w:rFonts w:ascii="Simplified Arabic" w:eastAsia="Simplified Arabic" w:hAnsi="Simplified Arabic" w:cs="Simplified Arabic"/>
          <w:sz w:val="28"/>
          <w:szCs w:val="28"/>
          <w:rtl/>
          <w:lang w:bidi="ar-IQ"/>
        </w:rPr>
        <w:t>الزبائن،</w:t>
      </w:r>
      <w:proofErr w:type="spellEnd"/>
      <w:r w:rsidR="008F34A4" w:rsidRPr="008F34A4">
        <w:rPr>
          <w:rFonts w:ascii="Simplified Arabic" w:eastAsia="Simplified Arabic" w:hAnsi="Simplified Arabic" w:cs="Simplified Arabic"/>
          <w:sz w:val="28"/>
          <w:szCs w:val="28"/>
          <w:rtl/>
          <w:lang w:bidi="ar-IQ"/>
        </w:rPr>
        <w:t xml:space="preserve"> ومن خلال ذلك يمكن ان تحقق نجاحاً على المستوى المحلي والعالمي</w:t>
      </w:r>
      <w:r w:rsidR="008F34A4" w:rsidRPr="008F34A4">
        <w:rPr>
          <w:rFonts w:ascii="Simplified Arabic" w:eastAsia="Simplified Arabic" w:hAnsi="Simplified Arabic" w:cs="Simplified Arabic" w:hint="cs"/>
          <w:sz w:val="28"/>
          <w:szCs w:val="28"/>
          <w:rtl/>
          <w:lang w:bidi="ar-IQ"/>
        </w:rPr>
        <w:t xml:space="preserve"> بحيث يمكن للعاملين استدامتها </w:t>
      </w:r>
      <w:proofErr w:type="spellStart"/>
      <w:r w:rsidR="008F34A4" w:rsidRPr="008F34A4">
        <w:rPr>
          <w:rFonts w:ascii="Simplified Arabic" w:eastAsia="Simplified Arabic" w:hAnsi="Simplified Arabic" w:cs="Simplified Arabic"/>
          <w:sz w:val="28"/>
          <w:szCs w:val="28"/>
          <w:rtl/>
          <w:lang w:bidi="ar-IQ"/>
        </w:rPr>
        <w:t>.</w:t>
      </w:r>
      <w:proofErr w:type="spellEnd"/>
      <w:r w:rsidR="008F34A4" w:rsidRPr="008F34A4">
        <w:rPr>
          <w:rFonts w:ascii="Simplified Arabic" w:eastAsia="Simplified Arabic" w:hAnsi="Simplified Arabic" w:cs="Simplified Arabic"/>
          <w:sz w:val="28"/>
          <w:szCs w:val="28"/>
          <w:rtl/>
          <w:lang w:bidi="ar-IQ"/>
        </w:rPr>
        <w:t xml:space="preserve"> </w:t>
      </w:r>
    </w:p>
    <w:p w:rsidR="008F34A4" w:rsidRDefault="008F34A4" w:rsidP="008F34A4">
      <w:pPr>
        <w:bidi/>
        <w:spacing w:line="360" w:lineRule="auto"/>
        <w:rPr>
          <w:rFonts w:ascii="Simplified Arabic" w:eastAsia="Simplified Arabic" w:hAnsi="Simplified Arabic" w:cs="Simplified Arabic"/>
          <w:b/>
          <w:bCs/>
          <w:sz w:val="28"/>
          <w:szCs w:val="28"/>
          <w:lang w:bidi="ar-IQ"/>
        </w:rPr>
      </w:pPr>
    </w:p>
    <w:p w:rsidR="008F34A4" w:rsidRDefault="008F34A4" w:rsidP="008F34A4">
      <w:pPr>
        <w:bidi/>
        <w:spacing w:line="360" w:lineRule="auto"/>
        <w:rPr>
          <w:rFonts w:ascii="Simplified Arabic" w:eastAsia="Simplified Arabic" w:hAnsi="Simplified Arabic" w:cs="Simplified Arabic"/>
          <w:b/>
          <w:bCs/>
          <w:sz w:val="28"/>
          <w:szCs w:val="28"/>
          <w:lang w:bidi="ar-IQ"/>
        </w:rPr>
      </w:pPr>
    </w:p>
    <w:p w:rsidR="008F34A4" w:rsidRPr="008F34A4" w:rsidRDefault="008F34A4" w:rsidP="008F34A4">
      <w:pPr>
        <w:bidi/>
        <w:spacing w:line="360" w:lineRule="auto"/>
        <w:rPr>
          <w:rFonts w:ascii="Simplified Arabic" w:eastAsia="Simplified Arabic" w:hAnsi="Simplified Arabic" w:cs="Simplified Arabic"/>
          <w:b/>
          <w:bCs/>
          <w:sz w:val="28"/>
          <w:szCs w:val="28"/>
          <w:rtl/>
          <w:lang w:bidi="ar-IQ"/>
        </w:rPr>
      </w:pPr>
    </w:p>
    <w:p w:rsidR="008F34A4" w:rsidRPr="008F34A4" w:rsidRDefault="008F34A4" w:rsidP="008F34A4">
      <w:pPr>
        <w:bidi/>
        <w:spacing w:line="360" w:lineRule="auto"/>
        <w:jc w:val="center"/>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lastRenderedPageBreak/>
        <w:t>منهجية البحث</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أولاً:مشكلة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ازداد الاهتمام بموضوعات الهندسة البشرية في المنظمات اليوم نظرياً </w:t>
      </w:r>
      <w:proofErr w:type="spellStart"/>
      <w:r w:rsidRPr="008F34A4">
        <w:rPr>
          <w:rFonts w:ascii="Simplified Arabic" w:eastAsia="Simplified Arabic" w:hAnsi="Simplified Arabic" w:cs="Simplified Arabic"/>
          <w:sz w:val="28"/>
          <w:szCs w:val="28"/>
          <w:rtl/>
          <w:lang w:bidi="ar-IQ"/>
        </w:rPr>
        <w:t>وعملياً،</w:t>
      </w:r>
      <w:proofErr w:type="spellEnd"/>
      <w:r w:rsidRPr="008F34A4">
        <w:rPr>
          <w:rFonts w:ascii="Simplified Arabic" w:eastAsia="Simplified Arabic" w:hAnsi="Simplified Arabic" w:cs="Simplified Arabic"/>
          <w:sz w:val="28"/>
          <w:szCs w:val="28"/>
          <w:rtl/>
          <w:lang w:bidi="ar-IQ"/>
        </w:rPr>
        <w:t xml:space="preserve"> لذا أصبح من الضروري تحديد طبيعة العلاقة والتأثير بين الهندسة البشرية ورأس المال الاجتماعي التنظيمي. وعلى هذا الأساس صيغت مشكلة البحث بالتساؤل الرئيس هنا:ما هو تأثير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w:t>
      </w:r>
      <w:proofErr w:type="spellStart"/>
      <w:r w:rsidRPr="008F34A4">
        <w:rPr>
          <w:rFonts w:ascii="Simplified Arabic" w:eastAsia="Simplified Arabic" w:hAnsi="Simplified Arabic" w:cs="Simplified Arabic"/>
          <w:sz w:val="28"/>
          <w:szCs w:val="28"/>
          <w:rtl/>
          <w:lang w:bidi="ar-IQ"/>
        </w:rPr>
        <w:t>التنظيمي؟</w:t>
      </w:r>
      <w:proofErr w:type="spellEnd"/>
      <w:r w:rsidRPr="008F34A4">
        <w:rPr>
          <w:rFonts w:ascii="Simplified Arabic" w:eastAsia="Simplified Arabic" w:hAnsi="Simplified Arabic" w:cs="Simplified Arabic"/>
          <w:sz w:val="28"/>
          <w:szCs w:val="28"/>
          <w:rtl/>
          <w:lang w:bidi="ar-IQ"/>
        </w:rPr>
        <w:t xml:space="preserve">   يمكن صياغة مجموعة تساؤلات على النحو الأتي:</w:t>
      </w:r>
    </w:p>
    <w:p w:rsidR="008F34A4" w:rsidRPr="008F34A4" w:rsidRDefault="008F34A4" w:rsidP="00FE480C">
      <w:pPr>
        <w:numPr>
          <w:ilvl w:val="0"/>
          <w:numId w:val="3"/>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ما واقع ممارسات الهندسة البشرية في تعزيز رأس المال الاجتماعي التنظيمي؟</w:t>
      </w:r>
    </w:p>
    <w:p w:rsidR="008F34A4" w:rsidRPr="008F34A4" w:rsidRDefault="008F34A4" w:rsidP="00FE480C">
      <w:pPr>
        <w:numPr>
          <w:ilvl w:val="0"/>
          <w:numId w:val="3"/>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ما علاقة الهندسة البشرية في رأس المال الاجتماعي التنظيمي؟</w:t>
      </w:r>
    </w:p>
    <w:p w:rsidR="008F34A4" w:rsidRPr="008F34A4" w:rsidRDefault="008F34A4" w:rsidP="00FE480C">
      <w:pPr>
        <w:numPr>
          <w:ilvl w:val="0"/>
          <w:numId w:val="3"/>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ما تأثير الهندسة البشرية في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ثانيا:أهداف البحث</w:t>
      </w:r>
      <w:r w:rsidRPr="008F34A4">
        <w:rPr>
          <w:rFonts w:ascii="Simplified Arabic" w:eastAsia="Simplified Arabic" w:hAnsi="Simplified Arabic" w:cs="Simplified Arabic"/>
          <w:b/>
          <w:bCs/>
          <w:sz w:val="28"/>
          <w:szCs w:val="28"/>
          <w:rtl/>
          <w:lang w:bidi="ar-IQ"/>
        </w:rPr>
        <w:tab/>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يسعى هذا البحث في الكشف عن أثر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التنظيمي وذلك من خلال ما يلي:</w:t>
      </w:r>
    </w:p>
    <w:p w:rsidR="008F34A4" w:rsidRPr="008F34A4" w:rsidRDefault="008F34A4" w:rsidP="00FE480C">
      <w:pPr>
        <w:numPr>
          <w:ilvl w:val="0"/>
          <w:numId w:val="5"/>
        </w:num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تحديد مستوى ممارسات الهندسة البشرية ورأس المال الاجتماعي التنظيمي.</w:t>
      </w:r>
    </w:p>
    <w:p w:rsidR="008F34A4" w:rsidRPr="008F34A4" w:rsidRDefault="008F34A4" w:rsidP="00FE480C">
      <w:pPr>
        <w:numPr>
          <w:ilvl w:val="0"/>
          <w:numId w:val="5"/>
        </w:num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التعرف على طبيعة علاقات الارتباط بين الهندسة البشرية ورأس المال الاجتماعي التنظيمي.</w:t>
      </w:r>
    </w:p>
    <w:p w:rsidR="008F34A4" w:rsidRPr="008F34A4" w:rsidRDefault="008F34A4" w:rsidP="00FE480C">
      <w:pPr>
        <w:numPr>
          <w:ilvl w:val="0"/>
          <w:numId w:val="5"/>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التعرف على طبيعة التأثير بين الهندسة البشرية ورأس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ثالثاً:أهمية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يتلخص البحث أهميته من حيث إسهامه في التعرف على أهمية الهندسة البشرية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hint="cs"/>
          <w:sz w:val="28"/>
          <w:szCs w:val="28"/>
          <w:rtl/>
          <w:lang w:bidi="ar-IQ"/>
        </w:rPr>
        <w:lastRenderedPageBreak/>
        <w:t>بأبعادها</w:t>
      </w:r>
      <w:r w:rsidRPr="008F34A4">
        <w:rPr>
          <w:rFonts w:ascii="Simplified Arabic" w:eastAsia="Simplified Arabic" w:hAnsi="Simplified Arabic" w:cs="Simplified Arabic"/>
          <w:sz w:val="28"/>
          <w:szCs w:val="28"/>
          <w:rtl/>
          <w:lang w:bidi="ar-IQ"/>
        </w:rPr>
        <w:t xml:space="preserve"> وتأثيرها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التنظيمي</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 xml:space="preserve">كذلك </w:t>
      </w:r>
      <w:r w:rsidRPr="008F34A4">
        <w:rPr>
          <w:rFonts w:ascii="Simplified Arabic" w:eastAsia="Simplified Arabic" w:hAnsi="Simplified Arabic" w:cs="Simplified Arabic"/>
          <w:sz w:val="28"/>
          <w:szCs w:val="28"/>
          <w:rtl/>
          <w:lang w:bidi="ar-IQ"/>
        </w:rPr>
        <w:t xml:space="preserve">تأتي أهمية هذا البحث من أهمية عملية </w:t>
      </w:r>
      <w:r w:rsidRPr="008F34A4">
        <w:rPr>
          <w:rFonts w:ascii="Simplified Arabic" w:eastAsia="Simplified Arabic" w:hAnsi="Simplified Arabic" w:cs="Simplified Arabic" w:hint="cs"/>
          <w:sz w:val="28"/>
          <w:szCs w:val="28"/>
          <w:rtl/>
          <w:lang w:bidi="ar-IQ"/>
        </w:rPr>
        <w:t xml:space="preserve">لمديرية الموارد المائية في محافظة </w:t>
      </w:r>
      <w:proofErr w:type="spellStart"/>
      <w:r w:rsidRPr="008F34A4">
        <w:rPr>
          <w:rFonts w:ascii="Simplified Arabic" w:eastAsia="Simplified Arabic" w:hAnsi="Simplified Arabic" w:cs="Simplified Arabic" w:hint="cs"/>
          <w:sz w:val="28"/>
          <w:szCs w:val="28"/>
          <w:rtl/>
          <w:lang w:bidi="ar-IQ"/>
        </w:rPr>
        <w:t>ميسان</w:t>
      </w:r>
      <w:proofErr w:type="spellEnd"/>
      <w:r w:rsidRPr="008F34A4">
        <w:rPr>
          <w:rFonts w:ascii="Simplified Arabic" w:eastAsia="Simplified Arabic" w:hAnsi="Simplified Arabic" w:cs="Simplified Arabic"/>
          <w:sz w:val="28"/>
          <w:szCs w:val="28"/>
          <w:rtl/>
          <w:lang w:bidi="ar-IQ"/>
        </w:rPr>
        <w:t xml:space="preserve"> عبر</w:t>
      </w:r>
      <w:r w:rsidRPr="008F34A4">
        <w:rPr>
          <w:rFonts w:ascii="Simplified Arabic" w:eastAsia="Simplified Arabic" w:hAnsi="Simplified Arabic" w:cs="Simplified Arabic" w:hint="cs"/>
          <w:sz w:val="28"/>
          <w:szCs w:val="28"/>
          <w:rtl/>
          <w:lang w:bidi="ar-IQ"/>
        </w:rPr>
        <w:t xml:space="preserve"> تسليطها الضوء على موضوعات هامة هي</w:t>
      </w:r>
      <w:r w:rsidRPr="008F34A4">
        <w:rPr>
          <w:rFonts w:ascii="Simplified Arabic" w:eastAsia="Simplified Arabic" w:hAnsi="Simplified Arabic" w:cs="Simplified Arabic"/>
          <w:sz w:val="28"/>
          <w:szCs w:val="28"/>
          <w:rtl/>
          <w:lang w:bidi="ar-IQ"/>
        </w:rPr>
        <w:t xml:space="preserve"> الهندسة البشرية</w:t>
      </w:r>
      <w:r w:rsidRPr="008F34A4">
        <w:rPr>
          <w:rFonts w:ascii="Simplified Arabic" w:eastAsia="Simplified Arabic" w:hAnsi="Simplified Arabic" w:cs="Simplified Arabic" w:hint="cs"/>
          <w:sz w:val="28"/>
          <w:szCs w:val="28"/>
          <w:rtl/>
          <w:lang w:bidi="ar-IQ"/>
        </w:rPr>
        <w:t xml:space="preserve"> وتأثيرها</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التنظيمي</w:t>
      </w:r>
      <w:r w:rsidRPr="008F34A4">
        <w:rPr>
          <w:rFonts w:ascii="Simplified Arabic" w:eastAsia="Simplified Arabic" w:hAnsi="Simplified Arabic" w:cs="Simplified Arabic" w:hint="cs"/>
          <w:sz w:val="28"/>
          <w:szCs w:val="28"/>
          <w:rtl/>
          <w:lang w:bidi="ar-IQ"/>
        </w:rPr>
        <w:t>. كما تبرز أهمية البحث</w:t>
      </w:r>
      <w:r w:rsidRPr="008F34A4">
        <w:rPr>
          <w:rFonts w:ascii="Simplified Arabic" w:eastAsia="Simplified Arabic" w:hAnsi="Simplified Arabic" w:cs="Simplified Arabic"/>
          <w:sz w:val="28"/>
          <w:szCs w:val="28"/>
          <w:rtl/>
          <w:lang w:bidi="ar-IQ"/>
        </w:rPr>
        <w:t xml:space="preserve"> من خلال تقديم توصيات </w:t>
      </w:r>
      <w:r w:rsidRPr="008F34A4">
        <w:rPr>
          <w:rFonts w:ascii="Simplified Arabic" w:eastAsia="Simplified Arabic" w:hAnsi="Simplified Arabic" w:cs="Simplified Arabic" w:hint="cs"/>
          <w:sz w:val="28"/>
          <w:szCs w:val="28"/>
          <w:rtl/>
          <w:lang w:bidi="ar-IQ"/>
        </w:rPr>
        <w:t xml:space="preserve">للمديرين </w:t>
      </w:r>
      <w:r w:rsidRPr="008F34A4">
        <w:rPr>
          <w:rFonts w:ascii="Simplified Arabic" w:eastAsia="Simplified Arabic" w:hAnsi="Simplified Arabic" w:cs="Simplified Arabic"/>
          <w:sz w:val="28"/>
          <w:szCs w:val="28"/>
          <w:rtl/>
          <w:lang w:bidi="ar-IQ"/>
        </w:rPr>
        <w:t xml:space="preserve">عن مدى تأثير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w:t>
      </w:r>
      <w:r w:rsidRPr="008F34A4">
        <w:rPr>
          <w:rFonts w:ascii="Simplified Arabic" w:eastAsia="Simplified Arabic" w:hAnsi="Simplified Arabic" w:cs="Simplified Arabic" w:hint="cs"/>
          <w:b/>
          <w:sz w:val="28"/>
          <w:szCs w:val="28"/>
          <w:rtl/>
          <w:lang w:bidi="ar-IQ"/>
        </w:rPr>
        <w:t>لتحقيق النجاح التنظيمي</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36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360" w:lineRule="auto"/>
        <w:jc w:val="center"/>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رابعاً:المخطط الفرضي للبحث</w:t>
      </w:r>
    </w:p>
    <w:p w:rsidR="008F34A4" w:rsidRPr="008F34A4" w:rsidRDefault="008F34A4" w:rsidP="008F34A4">
      <w:pPr>
        <w:bidi/>
        <w:spacing w:line="360" w:lineRule="auto"/>
        <w:jc w:val="center"/>
        <w:rPr>
          <w:rFonts w:ascii="Simplified Arabic" w:eastAsia="Simplified Arabic" w:hAnsi="Simplified Arabic" w:cs="Simplified Arabic"/>
          <w:b/>
          <w:bCs/>
          <w:sz w:val="28"/>
          <w:szCs w:val="28"/>
          <w:rtl/>
          <w:lang w:bidi="ar-IQ"/>
        </w:rPr>
      </w:pPr>
      <w:r>
        <w:rPr>
          <w:rFonts w:ascii="Simplified Arabic" w:eastAsia="Simplified Arabic" w:hAnsi="Simplified Arabic" w:cs="Simplified Arabic"/>
          <w:b/>
          <w:bCs/>
          <w:noProof/>
          <w:sz w:val="28"/>
          <w:szCs w:val="28"/>
        </w:rPr>
        <w:drawing>
          <wp:inline distT="0" distB="0" distL="0" distR="0">
            <wp:extent cx="4467860" cy="2670964"/>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467860" cy="2670964"/>
                    </a:xfrm>
                    <a:prstGeom prst="rect">
                      <a:avLst/>
                    </a:prstGeom>
                    <a:noFill/>
                    <a:ln w="9525">
                      <a:noFill/>
                      <a:miter lim="800000"/>
                      <a:headEnd/>
                      <a:tailEnd/>
                    </a:ln>
                  </pic:spPr>
                </pic:pic>
              </a:graphicData>
            </a:graphic>
          </wp:inline>
        </w:drawing>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شكل(1)مخطط البحث الفرضي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المصدر:من إعداد الباحثة</w:t>
      </w:r>
    </w:p>
    <w:p w:rsidR="008F34A4" w:rsidRPr="008F34A4" w:rsidRDefault="008F34A4" w:rsidP="008F34A4">
      <w:pPr>
        <w:bidi/>
        <w:spacing w:line="360" w:lineRule="auto"/>
        <w:rPr>
          <w:rFonts w:ascii="Simplified Arabic" w:eastAsia="Simplified Arabic" w:hAnsi="Simplified Arabic" w:cs="Simplified Arabic"/>
          <w:b/>
          <w:bCs/>
          <w:sz w:val="28"/>
          <w:szCs w:val="28"/>
          <w:rtl/>
          <w:lang w:bidi="ar-IQ"/>
        </w:rPr>
      </w:pPr>
    </w:p>
    <w:p w:rsidR="008F34A4" w:rsidRPr="008F34A4" w:rsidRDefault="008F34A4" w:rsidP="008F34A4">
      <w:pPr>
        <w:bidi/>
        <w:spacing w:line="36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sz w:val="28"/>
          <w:szCs w:val="28"/>
          <w:rtl/>
          <w:lang w:bidi="ar-IQ"/>
        </w:rPr>
        <w:tab/>
      </w:r>
      <w:r w:rsidRPr="008F34A4">
        <w:rPr>
          <w:rFonts w:ascii="Simplified Arabic" w:eastAsia="Simplified Arabic" w:hAnsi="Simplified Arabic" w:cs="Simplified Arabic"/>
          <w:b/>
          <w:bCs/>
          <w:sz w:val="28"/>
          <w:szCs w:val="28"/>
          <w:rtl/>
          <w:lang w:bidi="ar-IQ"/>
        </w:rPr>
        <w:tab/>
      </w:r>
    </w:p>
    <w:p w:rsidR="008F34A4" w:rsidRPr="008F34A4" w:rsidRDefault="008F34A4" w:rsidP="008F34A4">
      <w:pPr>
        <w:bidi/>
        <w:spacing w:line="36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lastRenderedPageBreak/>
        <w:t>خامساً:فرضيات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يقوم البحث على فرضيتين رئيستين:</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الرئيسة </w:t>
      </w:r>
      <w:proofErr w:type="spellStart"/>
      <w:r w:rsidRPr="008F34A4">
        <w:rPr>
          <w:rFonts w:ascii="Simplified Arabic" w:eastAsia="Simplified Arabic" w:hAnsi="Simplified Arabic" w:cs="Simplified Arabic"/>
          <w:sz w:val="28"/>
          <w:szCs w:val="28"/>
          <w:rtl/>
          <w:lang w:bidi="ar-IQ"/>
        </w:rPr>
        <w:t>الأولى:</w:t>
      </w:r>
      <w:proofErr w:type="spellEnd"/>
      <w:r w:rsidRPr="008F34A4">
        <w:rPr>
          <w:rFonts w:ascii="Simplified Arabic" w:eastAsia="Simplified Arabic" w:hAnsi="Simplified Arabic" w:cs="Simplified Arabic"/>
          <w:sz w:val="28"/>
          <w:szCs w:val="28"/>
          <w:rtl/>
          <w:lang w:bidi="ar-IQ"/>
        </w:rPr>
        <w:t xml:space="preserve"> يوجد ارتباط للهندسة البشرية(الموقف </w:t>
      </w:r>
      <w:proofErr w:type="spellStart"/>
      <w:r w:rsidRPr="008F34A4">
        <w:rPr>
          <w:rFonts w:ascii="Simplified Arabic" w:eastAsia="Simplified Arabic" w:hAnsi="Simplified Arabic" w:cs="Simplified Arabic"/>
          <w:sz w:val="28"/>
          <w:szCs w:val="28"/>
          <w:rtl/>
          <w:lang w:bidi="ar-IQ"/>
        </w:rPr>
        <w:t>والحركة،</w:t>
      </w:r>
      <w:proofErr w:type="spellEnd"/>
      <w:r w:rsidRPr="008F34A4">
        <w:rPr>
          <w:rFonts w:ascii="Simplified Arabic" w:eastAsia="Simplified Arabic" w:hAnsi="Simplified Arabic" w:cs="Simplified Arabic"/>
          <w:sz w:val="28"/>
          <w:szCs w:val="28"/>
          <w:rtl/>
          <w:lang w:bidi="ar-IQ"/>
        </w:rPr>
        <w:t xml:space="preserve"> والعوامل </w:t>
      </w:r>
      <w:proofErr w:type="spellStart"/>
      <w:r w:rsidRPr="008F34A4">
        <w:rPr>
          <w:rFonts w:ascii="Simplified Arabic" w:eastAsia="Simplified Arabic" w:hAnsi="Simplified Arabic" w:cs="Simplified Arabic"/>
          <w:sz w:val="28"/>
          <w:szCs w:val="28"/>
          <w:rtl/>
          <w:lang w:bidi="ar-IQ"/>
        </w:rPr>
        <w:t>البيئية،</w:t>
      </w:r>
      <w:proofErr w:type="spellEnd"/>
      <w:r w:rsidRPr="008F34A4">
        <w:rPr>
          <w:rFonts w:ascii="Simplified Arabic" w:eastAsia="Simplified Arabic" w:hAnsi="Simplified Arabic" w:cs="Simplified Arabic"/>
          <w:sz w:val="28"/>
          <w:szCs w:val="28"/>
          <w:rtl/>
          <w:lang w:bidi="ar-IQ"/>
        </w:rPr>
        <w:t xml:space="preserve"> المعلومات </w:t>
      </w:r>
      <w:proofErr w:type="spellStart"/>
      <w:r w:rsidRPr="008F34A4">
        <w:rPr>
          <w:rFonts w:ascii="Simplified Arabic" w:eastAsia="Simplified Arabic" w:hAnsi="Simplified Arabic" w:cs="Simplified Arabic"/>
          <w:sz w:val="28"/>
          <w:szCs w:val="28"/>
          <w:rtl/>
          <w:lang w:bidi="ar-IQ"/>
        </w:rPr>
        <w:t>والعمليات،</w:t>
      </w:r>
      <w:proofErr w:type="spellEnd"/>
      <w:r w:rsidRPr="008F34A4">
        <w:rPr>
          <w:rFonts w:ascii="Simplified Arabic" w:eastAsia="Simplified Arabic" w:hAnsi="Simplified Arabic" w:cs="Simplified Arabic"/>
          <w:sz w:val="28"/>
          <w:szCs w:val="28"/>
          <w:rtl/>
          <w:lang w:bidi="ar-IQ"/>
        </w:rPr>
        <w:t xml:space="preserve"> وتنظيم العمل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رأس المال الاجتماعي التنظيمي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ومنها تتفرع الفرضيات الآتية.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الفرعية </w:t>
      </w:r>
      <w:proofErr w:type="spellStart"/>
      <w:r w:rsidRPr="008F34A4">
        <w:rPr>
          <w:rFonts w:ascii="Simplified Arabic" w:eastAsia="Simplified Arabic" w:hAnsi="Simplified Arabic" w:cs="Simplified Arabic"/>
          <w:sz w:val="28"/>
          <w:szCs w:val="28"/>
          <w:rtl/>
          <w:lang w:bidi="ar-IQ"/>
        </w:rPr>
        <w:t>الأولى:</w:t>
      </w:r>
      <w:proofErr w:type="spellEnd"/>
      <w:r w:rsidRPr="008F34A4">
        <w:rPr>
          <w:rFonts w:ascii="Simplified Arabic" w:eastAsia="Simplified Arabic" w:hAnsi="Simplified Arabic" w:cs="Simplified Arabic"/>
          <w:b/>
          <w:bCs/>
          <w:sz w:val="28"/>
          <w:szCs w:val="28"/>
          <w:rtl/>
          <w:lang w:bidi="ar-IQ"/>
        </w:rPr>
        <w:t xml:space="preserve"> </w:t>
      </w:r>
      <w:r w:rsidRPr="008F34A4">
        <w:rPr>
          <w:rFonts w:ascii="Simplified Arabic" w:eastAsia="Simplified Arabic" w:hAnsi="Simplified Arabic" w:cs="Simplified Arabic"/>
          <w:sz w:val="28"/>
          <w:szCs w:val="28"/>
          <w:rtl/>
          <w:lang w:bidi="ar-IQ"/>
        </w:rPr>
        <w:t xml:space="preserve">يوجد ارتباط للهندسة البشرية(الموقف </w:t>
      </w:r>
      <w:proofErr w:type="spellStart"/>
      <w:r w:rsidRPr="008F34A4">
        <w:rPr>
          <w:rFonts w:ascii="Simplified Arabic" w:eastAsia="Simplified Arabic" w:hAnsi="Simplified Arabic" w:cs="Simplified Arabic"/>
          <w:sz w:val="28"/>
          <w:szCs w:val="28"/>
          <w:rtl/>
          <w:lang w:bidi="ar-IQ"/>
        </w:rPr>
        <w:t>والحركة،</w:t>
      </w:r>
      <w:proofErr w:type="spellEnd"/>
      <w:r w:rsidRPr="008F34A4">
        <w:rPr>
          <w:rFonts w:ascii="Simplified Arabic" w:eastAsia="Simplified Arabic" w:hAnsi="Simplified Arabic" w:cs="Simplified Arabic"/>
          <w:sz w:val="28"/>
          <w:szCs w:val="28"/>
          <w:rtl/>
          <w:lang w:bidi="ar-IQ"/>
        </w:rPr>
        <w:t xml:space="preserve"> والعوامل </w:t>
      </w:r>
      <w:proofErr w:type="spellStart"/>
      <w:r w:rsidRPr="008F34A4">
        <w:rPr>
          <w:rFonts w:ascii="Simplified Arabic" w:eastAsia="Simplified Arabic" w:hAnsi="Simplified Arabic" w:cs="Simplified Arabic"/>
          <w:sz w:val="28"/>
          <w:szCs w:val="28"/>
          <w:rtl/>
          <w:lang w:bidi="ar-IQ"/>
        </w:rPr>
        <w:t>البيئية،</w:t>
      </w:r>
      <w:proofErr w:type="spellEnd"/>
      <w:r w:rsidRPr="008F34A4">
        <w:rPr>
          <w:rFonts w:ascii="Simplified Arabic" w:eastAsia="Simplified Arabic" w:hAnsi="Simplified Arabic" w:cs="Simplified Arabic"/>
          <w:sz w:val="28"/>
          <w:szCs w:val="28"/>
          <w:rtl/>
          <w:lang w:bidi="ar-IQ"/>
        </w:rPr>
        <w:t xml:space="preserve"> المعلومات </w:t>
      </w:r>
      <w:proofErr w:type="spellStart"/>
      <w:r w:rsidRPr="008F34A4">
        <w:rPr>
          <w:rFonts w:ascii="Simplified Arabic" w:eastAsia="Simplified Arabic" w:hAnsi="Simplified Arabic" w:cs="Simplified Arabic"/>
          <w:sz w:val="28"/>
          <w:szCs w:val="28"/>
          <w:rtl/>
          <w:lang w:bidi="ar-IQ"/>
        </w:rPr>
        <w:t>والعمليات،</w:t>
      </w:r>
      <w:proofErr w:type="spellEnd"/>
      <w:r w:rsidRPr="008F34A4">
        <w:rPr>
          <w:rFonts w:ascii="Simplified Arabic" w:eastAsia="Simplified Arabic" w:hAnsi="Simplified Arabic" w:cs="Simplified Arabic"/>
          <w:sz w:val="28"/>
          <w:szCs w:val="28"/>
          <w:rtl/>
          <w:lang w:bidi="ar-IQ"/>
        </w:rPr>
        <w:t xml:space="preserve"> وتنظيم العمل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الإدراكي في رأس المال الاجتماعي التنظيمي.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الفرعية </w:t>
      </w:r>
      <w:proofErr w:type="spellStart"/>
      <w:r w:rsidRPr="008F34A4">
        <w:rPr>
          <w:rFonts w:ascii="Simplified Arabic" w:eastAsia="Simplified Arabic" w:hAnsi="Simplified Arabic" w:cs="Simplified Arabic"/>
          <w:sz w:val="28"/>
          <w:szCs w:val="28"/>
          <w:rtl/>
          <w:lang w:bidi="ar-IQ"/>
        </w:rPr>
        <w:t>الثانية:</w:t>
      </w:r>
      <w:proofErr w:type="spellEnd"/>
      <w:r w:rsidRPr="008F34A4">
        <w:rPr>
          <w:rFonts w:ascii="Simplified Arabic" w:eastAsia="Simplified Arabic" w:hAnsi="Simplified Arabic" w:cs="Simplified Arabic"/>
          <w:sz w:val="28"/>
          <w:szCs w:val="28"/>
          <w:rtl/>
          <w:lang w:bidi="ar-IQ"/>
        </w:rPr>
        <w:t xml:space="preserve"> يوجد ارتباط للهندسة البشرية(الموقف </w:t>
      </w:r>
      <w:proofErr w:type="spellStart"/>
      <w:r w:rsidRPr="008F34A4">
        <w:rPr>
          <w:rFonts w:ascii="Simplified Arabic" w:eastAsia="Simplified Arabic" w:hAnsi="Simplified Arabic" w:cs="Simplified Arabic"/>
          <w:sz w:val="28"/>
          <w:szCs w:val="28"/>
          <w:rtl/>
          <w:lang w:bidi="ar-IQ"/>
        </w:rPr>
        <w:t>والحركة،</w:t>
      </w:r>
      <w:proofErr w:type="spellEnd"/>
      <w:r w:rsidRPr="008F34A4">
        <w:rPr>
          <w:rFonts w:ascii="Simplified Arabic" w:eastAsia="Simplified Arabic" w:hAnsi="Simplified Arabic" w:cs="Simplified Arabic"/>
          <w:sz w:val="28"/>
          <w:szCs w:val="28"/>
          <w:rtl/>
          <w:lang w:bidi="ar-IQ"/>
        </w:rPr>
        <w:t xml:space="preserve"> والعوامل </w:t>
      </w:r>
      <w:proofErr w:type="spellStart"/>
      <w:r w:rsidRPr="008F34A4">
        <w:rPr>
          <w:rFonts w:ascii="Simplified Arabic" w:eastAsia="Simplified Arabic" w:hAnsi="Simplified Arabic" w:cs="Simplified Arabic"/>
          <w:sz w:val="28"/>
          <w:szCs w:val="28"/>
          <w:rtl/>
          <w:lang w:bidi="ar-IQ"/>
        </w:rPr>
        <w:t>البيئية،</w:t>
      </w:r>
      <w:proofErr w:type="spellEnd"/>
      <w:r w:rsidRPr="008F34A4">
        <w:rPr>
          <w:rFonts w:ascii="Simplified Arabic" w:eastAsia="Simplified Arabic" w:hAnsi="Simplified Arabic" w:cs="Simplified Arabic"/>
          <w:sz w:val="28"/>
          <w:szCs w:val="28"/>
          <w:rtl/>
          <w:lang w:bidi="ar-IQ"/>
        </w:rPr>
        <w:t xml:space="preserve"> المعلومات </w:t>
      </w:r>
      <w:proofErr w:type="spellStart"/>
      <w:r w:rsidRPr="008F34A4">
        <w:rPr>
          <w:rFonts w:ascii="Simplified Arabic" w:eastAsia="Simplified Arabic" w:hAnsi="Simplified Arabic" w:cs="Simplified Arabic"/>
          <w:sz w:val="28"/>
          <w:szCs w:val="28"/>
          <w:rtl/>
          <w:lang w:bidi="ar-IQ"/>
        </w:rPr>
        <w:t>والعمليات،</w:t>
      </w:r>
      <w:proofErr w:type="spellEnd"/>
      <w:r w:rsidRPr="008F34A4">
        <w:rPr>
          <w:rFonts w:ascii="Simplified Arabic" w:eastAsia="Simplified Arabic" w:hAnsi="Simplified Arabic" w:cs="Simplified Arabic"/>
          <w:sz w:val="28"/>
          <w:szCs w:val="28"/>
          <w:rtl/>
          <w:lang w:bidi="ar-IQ"/>
        </w:rPr>
        <w:t xml:space="preserve"> وتنظيم العمل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الهيكلي في رأس المال الاجتماعي التنظيمي.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الفرعية </w:t>
      </w:r>
      <w:proofErr w:type="spellStart"/>
      <w:r w:rsidRPr="008F34A4">
        <w:rPr>
          <w:rFonts w:ascii="Simplified Arabic" w:eastAsia="Simplified Arabic" w:hAnsi="Simplified Arabic" w:cs="Simplified Arabic"/>
          <w:sz w:val="28"/>
          <w:szCs w:val="28"/>
          <w:rtl/>
          <w:lang w:bidi="ar-IQ"/>
        </w:rPr>
        <w:t>الثالثة:</w:t>
      </w:r>
      <w:proofErr w:type="spellEnd"/>
      <w:r w:rsidRPr="008F34A4">
        <w:rPr>
          <w:rFonts w:ascii="Simplified Arabic" w:eastAsia="Simplified Arabic" w:hAnsi="Simplified Arabic" w:cs="Simplified Arabic"/>
          <w:sz w:val="28"/>
          <w:szCs w:val="28"/>
          <w:rtl/>
          <w:lang w:bidi="ar-IQ"/>
        </w:rPr>
        <w:t xml:space="preserve"> يوجد ارتباط للهندسة البشرية(الموقف </w:t>
      </w:r>
      <w:proofErr w:type="spellStart"/>
      <w:r w:rsidRPr="008F34A4">
        <w:rPr>
          <w:rFonts w:ascii="Simplified Arabic" w:eastAsia="Simplified Arabic" w:hAnsi="Simplified Arabic" w:cs="Simplified Arabic"/>
          <w:sz w:val="28"/>
          <w:szCs w:val="28"/>
          <w:rtl/>
          <w:lang w:bidi="ar-IQ"/>
        </w:rPr>
        <w:t>والحركة،</w:t>
      </w:r>
      <w:proofErr w:type="spellEnd"/>
      <w:r w:rsidRPr="008F34A4">
        <w:rPr>
          <w:rFonts w:ascii="Simplified Arabic" w:eastAsia="Simplified Arabic" w:hAnsi="Simplified Arabic" w:cs="Simplified Arabic"/>
          <w:sz w:val="28"/>
          <w:szCs w:val="28"/>
          <w:rtl/>
          <w:lang w:bidi="ar-IQ"/>
        </w:rPr>
        <w:t xml:space="preserve"> والعوامل </w:t>
      </w:r>
      <w:proofErr w:type="spellStart"/>
      <w:r w:rsidRPr="008F34A4">
        <w:rPr>
          <w:rFonts w:ascii="Simplified Arabic" w:eastAsia="Simplified Arabic" w:hAnsi="Simplified Arabic" w:cs="Simplified Arabic"/>
          <w:sz w:val="28"/>
          <w:szCs w:val="28"/>
          <w:rtl/>
          <w:lang w:bidi="ar-IQ"/>
        </w:rPr>
        <w:t>البيئية،</w:t>
      </w:r>
      <w:proofErr w:type="spellEnd"/>
      <w:r w:rsidRPr="008F34A4">
        <w:rPr>
          <w:rFonts w:ascii="Simplified Arabic" w:eastAsia="Simplified Arabic" w:hAnsi="Simplified Arabic" w:cs="Simplified Arabic"/>
          <w:sz w:val="28"/>
          <w:szCs w:val="28"/>
          <w:rtl/>
          <w:lang w:bidi="ar-IQ"/>
        </w:rPr>
        <w:t xml:space="preserve"> المعلومات </w:t>
      </w:r>
      <w:proofErr w:type="spellStart"/>
      <w:r w:rsidRPr="008F34A4">
        <w:rPr>
          <w:rFonts w:ascii="Simplified Arabic" w:eastAsia="Simplified Arabic" w:hAnsi="Simplified Arabic" w:cs="Simplified Arabic"/>
          <w:sz w:val="28"/>
          <w:szCs w:val="28"/>
          <w:rtl/>
          <w:lang w:bidi="ar-IQ"/>
        </w:rPr>
        <w:t>والعمليات،</w:t>
      </w:r>
      <w:proofErr w:type="spellEnd"/>
      <w:r w:rsidRPr="008F34A4">
        <w:rPr>
          <w:rFonts w:ascii="Simplified Arabic" w:eastAsia="Simplified Arabic" w:hAnsi="Simplified Arabic" w:cs="Simplified Arabic"/>
          <w:sz w:val="28"/>
          <w:szCs w:val="28"/>
          <w:rtl/>
          <w:lang w:bidi="ar-IQ"/>
        </w:rPr>
        <w:t xml:space="preserve"> وتنظيم العمل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العلاقاتي في رأس المال الاجتماعي التنظيمي. </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 xml:space="preserve">الفرضية الرئيسة </w:t>
      </w:r>
      <w:proofErr w:type="spellStart"/>
      <w:r w:rsidRPr="008F34A4">
        <w:rPr>
          <w:rFonts w:ascii="Simplified Arabic" w:eastAsia="Simplified Arabic" w:hAnsi="Simplified Arabic" w:cs="Simplified Arabic"/>
          <w:b/>
          <w:bCs/>
          <w:sz w:val="28"/>
          <w:szCs w:val="28"/>
          <w:rtl/>
          <w:lang w:bidi="ar-IQ"/>
        </w:rPr>
        <w:t>الثانية:</w:t>
      </w:r>
      <w:proofErr w:type="spellEnd"/>
      <w:r w:rsidRPr="008F34A4">
        <w:rPr>
          <w:rFonts w:ascii="Simplified Arabic" w:eastAsia="Simplified Arabic" w:hAnsi="Simplified Arabic" w:cs="Simplified Arabic"/>
          <w:b/>
          <w:bCs/>
          <w:sz w:val="28"/>
          <w:szCs w:val="28"/>
          <w:rtl/>
          <w:lang w:bidi="ar-IQ"/>
        </w:rPr>
        <w:t xml:space="preserve"> يوجد تأثير للهندسة البشرية(الموقف </w:t>
      </w:r>
      <w:proofErr w:type="spellStart"/>
      <w:r w:rsidRPr="008F34A4">
        <w:rPr>
          <w:rFonts w:ascii="Simplified Arabic" w:eastAsia="Simplified Arabic" w:hAnsi="Simplified Arabic" w:cs="Simplified Arabic"/>
          <w:b/>
          <w:bCs/>
          <w:sz w:val="28"/>
          <w:szCs w:val="28"/>
          <w:rtl/>
          <w:lang w:bidi="ar-IQ"/>
        </w:rPr>
        <w:t>والحركة،</w:t>
      </w:r>
      <w:proofErr w:type="spellEnd"/>
      <w:r w:rsidRPr="008F34A4">
        <w:rPr>
          <w:rFonts w:ascii="Simplified Arabic" w:eastAsia="Simplified Arabic" w:hAnsi="Simplified Arabic" w:cs="Simplified Arabic"/>
          <w:b/>
          <w:bCs/>
          <w:sz w:val="28"/>
          <w:szCs w:val="28"/>
          <w:rtl/>
          <w:lang w:bidi="ar-IQ"/>
        </w:rPr>
        <w:t xml:space="preserve"> والعوامل </w:t>
      </w:r>
      <w:proofErr w:type="spellStart"/>
      <w:r w:rsidRPr="008F34A4">
        <w:rPr>
          <w:rFonts w:ascii="Simplified Arabic" w:eastAsia="Simplified Arabic" w:hAnsi="Simplified Arabic" w:cs="Simplified Arabic"/>
          <w:b/>
          <w:bCs/>
          <w:sz w:val="28"/>
          <w:szCs w:val="28"/>
          <w:rtl/>
          <w:lang w:bidi="ar-IQ"/>
        </w:rPr>
        <w:t>البيئية،</w:t>
      </w:r>
      <w:proofErr w:type="spellEnd"/>
      <w:r w:rsidRPr="008F34A4">
        <w:rPr>
          <w:rFonts w:ascii="Simplified Arabic" w:eastAsia="Simplified Arabic" w:hAnsi="Simplified Arabic" w:cs="Simplified Arabic"/>
          <w:b/>
          <w:bCs/>
          <w:sz w:val="28"/>
          <w:szCs w:val="28"/>
          <w:rtl/>
          <w:lang w:bidi="ar-IQ"/>
        </w:rPr>
        <w:t xml:space="preserve"> المعلومات </w:t>
      </w:r>
      <w:proofErr w:type="spellStart"/>
      <w:r w:rsidRPr="008F34A4">
        <w:rPr>
          <w:rFonts w:ascii="Simplified Arabic" w:eastAsia="Simplified Arabic" w:hAnsi="Simplified Arabic" w:cs="Simplified Arabic"/>
          <w:b/>
          <w:bCs/>
          <w:sz w:val="28"/>
          <w:szCs w:val="28"/>
          <w:rtl/>
          <w:lang w:bidi="ar-IQ"/>
        </w:rPr>
        <w:t>والعمليات،</w:t>
      </w:r>
      <w:proofErr w:type="spellEnd"/>
      <w:r w:rsidRPr="008F34A4">
        <w:rPr>
          <w:rFonts w:ascii="Simplified Arabic" w:eastAsia="Simplified Arabic" w:hAnsi="Simplified Arabic" w:cs="Simplified Arabic"/>
          <w:b/>
          <w:bCs/>
          <w:sz w:val="28"/>
          <w:szCs w:val="28"/>
          <w:rtl/>
          <w:lang w:bidi="ar-IQ"/>
        </w:rPr>
        <w:t xml:space="preserve"> وتنظيم العمل</w:t>
      </w:r>
      <w:proofErr w:type="spellStart"/>
      <w:r w:rsidRPr="008F34A4">
        <w:rPr>
          <w:rFonts w:ascii="Simplified Arabic" w:eastAsia="Simplified Arabic" w:hAnsi="Simplified Arabic" w:cs="Simplified Arabic"/>
          <w:b/>
          <w:bCs/>
          <w:sz w:val="28"/>
          <w:szCs w:val="28"/>
          <w:rtl/>
          <w:lang w:bidi="ar-IQ"/>
        </w:rPr>
        <w:t>)</w:t>
      </w:r>
      <w:proofErr w:type="spellEnd"/>
      <w:r w:rsidRPr="008F34A4">
        <w:rPr>
          <w:rFonts w:ascii="Simplified Arabic" w:eastAsia="Simplified Arabic" w:hAnsi="Simplified Arabic" w:cs="Simplified Arabic"/>
          <w:b/>
          <w:bCs/>
          <w:sz w:val="28"/>
          <w:szCs w:val="28"/>
          <w:rtl/>
          <w:lang w:bidi="ar-IQ"/>
        </w:rPr>
        <w:t xml:space="preserve"> </w:t>
      </w:r>
      <w:r w:rsidRPr="008F34A4">
        <w:rPr>
          <w:rFonts w:ascii="Simplified Arabic" w:eastAsia="Simplified Arabic" w:hAnsi="Simplified Arabic" w:cs="Simplified Arabic" w:hint="cs"/>
          <w:b/>
          <w:bCs/>
          <w:sz w:val="28"/>
          <w:szCs w:val="28"/>
          <w:rtl/>
          <w:lang w:bidi="ar-IQ"/>
        </w:rPr>
        <w:t>في</w:t>
      </w:r>
      <w:r w:rsidRPr="008F34A4">
        <w:rPr>
          <w:rFonts w:ascii="Simplified Arabic" w:eastAsia="Simplified Arabic" w:hAnsi="Simplified Arabic" w:cs="Simplified Arabic"/>
          <w:b/>
          <w:bCs/>
          <w:sz w:val="28"/>
          <w:szCs w:val="28"/>
          <w:rtl/>
          <w:lang w:bidi="ar-IQ"/>
        </w:rPr>
        <w:t xml:space="preserve"> رأس المال الاجتماعي التنظيمي </w:t>
      </w:r>
      <w:proofErr w:type="spellStart"/>
      <w:r w:rsidRPr="008F34A4">
        <w:rPr>
          <w:rFonts w:ascii="Simplified Arabic" w:eastAsia="Simplified Arabic" w:hAnsi="Simplified Arabic" w:cs="Simplified Arabic"/>
          <w:b/>
          <w:bCs/>
          <w:sz w:val="28"/>
          <w:szCs w:val="28"/>
          <w:rtl/>
          <w:lang w:bidi="ar-IQ"/>
        </w:rPr>
        <w:t>،</w:t>
      </w:r>
      <w:proofErr w:type="spellEnd"/>
      <w:r w:rsidRPr="008F34A4">
        <w:rPr>
          <w:rFonts w:ascii="Simplified Arabic" w:eastAsia="Simplified Arabic" w:hAnsi="Simplified Arabic" w:cs="Simplified Arabic"/>
          <w:b/>
          <w:bCs/>
          <w:sz w:val="28"/>
          <w:szCs w:val="28"/>
          <w:rtl/>
          <w:lang w:bidi="ar-IQ"/>
        </w:rPr>
        <w:t xml:space="preserve"> ومنها تتفرع الفرضيات الآتية.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 الفرضية الفرعية </w:t>
      </w:r>
      <w:proofErr w:type="spellStart"/>
      <w:r w:rsidRPr="008F34A4">
        <w:rPr>
          <w:rFonts w:ascii="Simplified Arabic" w:eastAsia="Simplified Arabic" w:hAnsi="Simplified Arabic" w:cs="Simplified Arabic"/>
          <w:sz w:val="28"/>
          <w:szCs w:val="28"/>
          <w:rtl/>
          <w:lang w:bidi="ar-IQ"/>
        </w:rPr>
        <w:t>الأولى:</w:t>
      </w:r>
      <w:proofErr w:type="spellEnd"/>
      <w:r w:rsidRPr="008F34A4">
        <w:rPr>
          <w:rFonts w:ascii="Simplified Arabic" w:eastAsia="Simplified Arabic" w:hAnsi="Simplified Arabic" w:cs="Simplified Arabic"/>
          <w:sz w:val="28"/>
          <w:szCs w:val="28"/>
          <w:rtl/>
          <w:lang w:bidi="ar-IQ"/>
        </w:rPr>
        <w:t xml:space="preserve"> يوجد تأثير للهندسة البشرية(الموقف </w:t>
      </w:r>
      <w:proofErr w:type="spellStart"/>
      <w:r w:rsidRPr="008F34A4">
        <w:rPr>
          <w:rFonts w:ascii="Simplified Arabic" w:eastAsia="Simplified Arabic" w:hAnsi="Simplified Arabic" w:cs="Simplified Arabic"/>
          <w:sz w:val="28"/>
          <w:szCs w:val="28"/>
          <w:rtl/>
          <w:lang w:bidi="ar-IQ"/>
        </w:rPr>
        <w:t>والحركة،</w:t>
      </w:r>
      <w:proofErr w:type="spellEnd"/>
      <w:r w:rsidRPr="008F34A4">
        <w:rPr>
          <w:rFonts w:ascii="Simplified Arabic" w:eastAsia="Simplified Arabic" w:hAnsi="Simplified Arabic" w:cs="Simplified Arabic"/>
          <w:sz w:val="28"/>
          <w:szCs w:val="28"/>
          <w:rtl/>
          <w:lang w:bidi="ar-IQ"/>
        </w:rPr>
        <w:t xml:space="preserve"> والعوامل </w:t>
      </w:r>
      <w:proofErr w:type="spellStart"/>
      <w:r w:rsidRPr="008F34A4">
        <w:rPr>
          <w:rFonts w:ascii="Simplified Arabic" w:eastAsia="Simplified Arabic" w:hAnsi="Simplified Arabic" w:cs="Simplified Arabic"/>
          <w:sz w:val="28"/>
          <w:szCs w:val="28"/>
          <w:rtl/>
          <w:lang w:bidi="ar-IQ"/>
        </w:rPr>
        <w:t>البيئية،</w:t>
      </w:r>
      <w:proofErr w:type="spellEnd"/>
      <w:r w:rsidRPr="008F34A4">
        <w:rPr>
          <w:rFonts w:ascii="Simplified Arabic" w:eastAsia="Simplified Arabic" w:hAnsi="Simplified Arabic" w:cs="Simplified Arabic"/>
          <w:sz w:val="28"/>
          <w:szCs w:val="28"/>
          <w:rtl/>
          <w:lang w:bidi="ar-IQ"/>
        </w:rPr>
        <w:t xml:space="preserve"> المعلومات </w:t>
      </w:r>
      <w:proofErr w:type="spellStart"/>
      <w:r w:rsidRPr="008F34A4">
        <w:rPr>
          <w:rFonts w:ascii="Simplified Arabic" w:eastAsia="Simplified Arabic" w:hAnsi="Simplified Arabic" w:cs="Simplified Arabic"/>
          <w:sz w:val="28"/>
          <w:szCs w:val="28"/>
          <w:rtl/>
          <w:lang w:bidi="ar-IQ"/>
        </w:rPr>
        <w:t>والعمليات،</w:t>
      </w:r>
      <w:proofErr w:type="spellEnd"/>
      <w:r w:rsidRPr="008F34A4">
        <w:rPr>
          <w:rFonts w:ascii="Simplified Arabic" w:eastAsia="Simplified Arabic" w:hAnsi="Simplified Arabic" w:cs="Simplified Arabic"/>
          <w:sz w:val="28"/>
          <w:szCs w:val="28"/>
          <w:rtl/>
          <w:lang w:bidi="ar-IQ"/>
        </w:rPr>
        <w:t xml:space="preserve"> وتنظيم العمل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الإدراكي في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الفرعية </w:t>
      </w:r>
      <w:proofErr w:type="spellStart"/>
      <w:r w:rsidRPr="008F34A4">
        <w:rPr>
          <w:rFonts w:ascii="Simplified Arabic" w:eastAsia="Simplified Arabic" w:hAnsi="Simplified Arabic" w:cs="Simplified Arabic"/>
          <w:sz w:val="28"/>
          <w:szCs w:val="28"/>
          <w:rtl/>
          <w:lang w:bidi="ar-IQ"/>
        </w:rPr>
        <w:t>الثانية:</w:t>
      </w:r>
      <w:proofErr w:type="spellEnd"/>
      <w:r w:rsidRPr="008F34A4">
        <w:rPr>
          <w:rFonts w:ascii="Simplified Arabic" w:eastAsia="Simplified Arabic" w:hAnsi="Simplified Arabic" w:cs="Simplified Arabic"/>
          <w:sz w:val="28"/>
          <w:szCs w:val="28"/>
          <w:rtl/>
          <w:lang w:bidi="ar-IQ"/>
        </w:rPr>
        <w:t xml:space="preserve"> يوجد تأثير للهندسة البشرية(الموقف </w:t>
      </w:r>
      <w:proofErr w:type="spellStart"/>
      <w:r w:rsidRPr="008F34A4">
        <w:rPr>
          <w:rFonts w:ascii="Simplified Arabic" w:eastAsia="Simplified Arabic" w:hAnsi="Simplified Arabic" w:cs="Simplified Arabic"/>
          <w:sz w:val="28"/>
          <w:szCs w:val="28"/>
          <w:rtl/>
          <w:lang w:bidi="ar-IQ"/>
        </w:rPr>
        <w:t>والحركة،</w:t>
      </w:r>
      <w:proofErr w:type="spellEnd"/>
      <w:r w:rsidRPr="008F34A4">
        <w:rPr>
          <w:rFonts w:ascii="Simplified Arabic" w:eastAsia="Simplified Arabic" w:hAnsi="Simplified Arabic" w:cs="Simplified Arabic"/>
          <w:sz w:val="28"/>
          <w:szCs w:val="28"/>
          <w:rtl/>
          <w:lang w:bidi="ar-IQ"/>
        </w:rPr>
        <w:t xml:space="preserve"> والعوامل </w:t>
      </w:r>
      <w:proofErr w:type="spellStart"/>
      <w:r w:rsidRPr="008F34A4">
        <w:rPr>
          <w:rFonts w:ascii="Simplified Arabic" w:eastAsia="Simplified Arabic" w:hAnsi="Simplified Arabic" w:cs="Simplified Arabic"/>
          <w:sz w:val="28"/>
          <w:szCs w:val="28"/>
          <w:rtl/>
          <w:lang w:bidi="ar-IQ"/>
        </w:rPr>
        <w:t>البيئية،</w:t>
      </w:r>
      <w:proofErr w:type="spellEnd"/>
      <w:r w:rsidRPr="008F34A4">
        <w:rPr>
          <w:rFonts w:ascii="Simplified Arabic" w:eastAsia="Simplified Arabic" w:hAnsi="Simplified Arabic" w:cs="Simplified Arabic"/>
          <w:sz w:val="28"/>
          <w:szCs w:val="28"/>
          <w:rtl/>
          <w:lang w:bidi="ar-IQ"/>
        </w:rPr>
        <w:t xml:space="preserve"> المعلومات </w:t>
      </w:r>
      <w:proofErr w:type="spellStart"/>
      <w:r w:rsidRPr="008F34A4">
        <w:rPr>
          <w:rFonts w:ascii="Simplified Arabic" w:eastAsia="Simplified Arabic" w:hAnsi="Simplified Arabic" w:cs="Simplified Arabic"/>
          <w:sz w:val="28"/>
          <w:szCs w:val="28"/>
          <w:rtl/>
          <w:lang w:bidi="ar-IQ"/>
        </w:rPr>
        <w:t>والعمليات،</w:t>
      </w:r>
      <w:proofErr w:type="spellEnd"/>
      <w:r w:rsidRPr="008F34A4">
        <w:rPr>
          <w:rFonts w:ascii="Simplified Arabic" w:eastAsia="Simplified Arabic" w:hAnsi="Simplified Arabic" w:cs="Simplified Arabic"/>
          <w:sz w:val="28"/>
          <w:szCs w:val="28"/>
          <w:rtl/>
          <w:lang w:bidi="ar-IQ"/>
        </w:rPr>
        <w:t xml:space="preserve"> وتنظيم العمل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الهيكلي في رأس المال </w:t>
      </w:r>
      <w:r w:rsidRPr="008F34A4">
        <w:rPr>
          <w:rFonts w:ascii="Simplified Arabic" w:eastAsia="Simplified Arabic" w:hAnsi="Simplified Arabic" w:cs="Simplified Arabic"/>
          <w:sz w:val="28"/>
          <w:szCs w:val="28"/>
          <w:rtl/>
          <w:lang w:bidi="ar-IQ"/>
        </w:rPr>
        <w:lastRenderedPageBreak/>
        <w:t>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الفرضية الفرعية </w:t>
      </w:r>
      <w:proofErr w:type="spellStart"/>
      <w:r w:rsidRPr="008F34A4">
        <w:rPr>
          <w:rFonts w:ascii="Simplified Arabic" w:eastAsia="Simplified Arabic" w:hAnsi="Simplified Arabic" w:cs="Simplified Arabic"/>
          <w:sz w:val="28"/>
          <w:szCs w:val="28"/>
          <w:rtl/>
          <w:lang w:bidi="ar-IQ"/>
        </w:rPr>
        <w:t>الثالثة:</w:t>
      </w:r>
      <w:proofErr w:type="spellEnd"/>
      <w:r w:rsidRPr="008F34A4">
        <w:rPr>
          <w:rFonts w:ascii="Simplified Arabic" w:eastAsia="Simplified Arabic" w:hAnsi="Simplified Arabic" w:cs="Simplified Arabic"/>
          <w:sz w:val="28"/>
          <w:szCs w:val="28"/>
          <w:rtl/>
          <w:lang w:bidi="ar-IQ"/>
        </w:rPr>
        <w:t xml:space="preserve"> يوجد تأثير للهندسة البشرية(الموقف </w:t>
      </w:r>
      <w:proofErr w:type="spellStart"/>
      <w:r w:rsidRPr="008F34A4">
        <w:rPr>
          <w:rFonts w:ascii="Simplified Arabic" w:eastAsia="Simplified Arabic" w:hAnsi="Simplified Arabic" w:cs="Simplified Arabic"/>
          <w:sz w:val="28"/>
          <w:szCs w:val="28"/>
          <w:rtl/>
          <w:lang w:bidi="ar-IQ"/>
        </w:rPr>
        <w:t>والحركة،</w:t>
      </w:r>
      <w:proofErr w:type="spellEnd"/>
      <w:r w:rsidRPr="008F34A4">
        <w:rPr>
          <w:rFonts w:ascii="Simplified Arabic" w:eastAsia="Simplified Arabic" w:hAnsi="Simplified Arabic" w:cs="Simplified Arabic"/>
          <w:sz w:val="28"/>
          <w:szCs w:val="28"/>
          <w:rtl/>
          <w:lang w:bidi="ar-IQ"/>
        </w:rPr>
        <w:t xml:space="preserve"> والعوامل </w:t>
      </w:r>
      <w:proofErr w:type="spellStart"/>
      <w:r w:rsidRPr="008F34A4">
        <w:rPr>
          <w:rFonts w:ascii="Simplified Arabic" w:eastAsia="Simplified Arabic" w:hAnsi="Simplified Arabic" w:cs="Simplified Arabic"/>
          <w:sz w:val="28"/>
          <w:szCs w:val="28"/>
          <w:rtl/>
          <w:lang w:bidi="ar-IQ"/>
        </w:rPr>
        <w:t>البيئية،</w:t>
      </w:r>
      <w:proofErr w:type="spellEnd"/>
      <w:r w:rsidRPr="008F34A4">
        <w:rPr>
          <w:rFonts w:ascii="Simplified Arabic" w:eastAsia="Simplified Arabic" w:hAnsi="Simplified Arabic" w:cs="Simplified Arabic"/>
          <w:sz w:val="28"/>
          <w:szCs w:val="28"/>
          <w:rtl/>
          <w:lang w:bidi="ar-IQ"/>
        </w:rPr>
        <w:t xml:space="preserve"> المعلومات </w:t>
      </w:r>
      <w:proofErr w:type="spellStart"/>
      <w:r w:rsidRPr="008F34A4">
        <w:rPr>
          <w:rFonts w:ascii="Simplified Arabic" w:eastAsia="Simplified Arabic" w:hAnsi="Simplified Arabic" w:cs="Simplified Arabic"/>
          <w:sz w:val="28"/>
          <w:szCs w:val="28"/>
          <w:rtl/>
          <w:lang w:bidi="ar-IQ"/>
        </w:rPr>
        <w:t>والعمليات،</w:t>
      </w:r>
      <w:proofErr w:type="spellEnd"/>
      <w:r w:rsidRPr="008F34A4">
        <w:rPr>
          <w:rFonts w:ascii="Simplified Arabic" w:eastAsia="Simplified Arabic" w:hAnsi="Simplified Arabic" w:cs="Simplified Arabic"/>
          <w:sz w:val="28"/>
          <w:szCs w:val="28"/>
          <w:rtl/>
          <w:lang w:bidi="ar-IQ"/>
        </w:rPr>
        <w:t xml:space="preserve"> وتنظيم العمل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البعد العلاقاتي في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سادساً:مقاييس البحث</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 xml:space="preserve">1-الهندسة </w:t>
      </w:r>
      <w:proofErr w:type="spellStart"/>
      <w:r w:rsidRPr="008F34A4">
        <w:rPr>
          <w:rFonts w:ascii="Simplified Arabic" w:eastAsia="Simplified Arabic" w:hAnsi="Simplified Arabic" w:cs="Simplified Arabic"/>
          <w:b/>
          <w:bCs/>
          <w:sz w:val="28"/>
          <w:szCs w:val="28"/>
          <w:rtl/>
          <w:lang w:bidi="ar-IQ"/>
        </w:rPr>
        <w:t>البشرية</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اعتمدت الباحثة في قياس</w:t>
      </w:r>
      <w:r w:rsidRPr="008F34A4">
        <w:rPr>
          <w:rFonts w:ascii="Simplified Arabic" w:eastAsia="Simplified Arabic" w:hAnsi="Simplified Arabic" w:cs="Simplified Arabic"/>
          <w:sz w:val="28"/>
          <w:szCs w:val="28"/>
          <w:rtl/>
          <w:lang w:bidi="ar-IQ"/>
        </w:rPr>
        <w:t xml:space="preserve"> الهندسة البشرية </w:t>
      </w:r>
      <w:r w:rsidRPr="008F34A4">
        <w:rPr>
          <w:rFonts w:ascii="Simplified Arabic" w:eastAsia="Simplified Arabic" w:hAnsi="Simplified Arabic" w:cs="Simplified Arabic" w:hint="cs"/>
          <w:sz w:val="28"/>
          <w:szCs w:val="28"/>
          <w:rtl/>
          <w:lang w:bidi="ar-IQ"/>
        </w:rPr>
        <w:t>على</w:t>
      </w:r>
      <w:r w:rsidRPr="008F34A4">
        <w:rPr>
          <w:rFonts w:ascii="Simplified Arabic" w:eastAsia="Simplified Arabic" w:hAnsi="Simplified Arabic" w:cs="Simplified Arabic"/>
          <w:sz w:val="28"/>
          <w:szCs w:val="28"/>
          <w:rtl/>
          <w:lang w:bidi="ar-IQ"/>
        </w:rPr>
        <w:t xml:space="preserve"> مقياس</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 xml:space="preserve">Jekayinfa,2008;Jose&amp;Jabbour,2011; </w:t>
      </w:r>
      <w:proofErr w:type="spellStart"/>
      <w:r w:rsidRPr="008F34A4">
        <w:rPr>
          <w:rFonts w:ascii="Simplified Arabic" w:eastAsia="Simplified Arabic" w:hAnsi="Simplified Arabic" w:cs="Simplified Arabic"/>
          <w:sz w:val="28"/>
          <w:szCs w:val="28"/>
        </w:rPr>
        <w:t>Fritzsche</w:t>
      </w:r>
      <w:proofErr w:type="spellEnd"/>
      <w:r w:rsidRPr="008F34A4">
        <w:rPr>
          <w:rFonts w:ascii="Simplified Arabic" w:eastAsia="Simplified Arabic" w:hAnsi="Simplified Arabic" w:cs="Simplified Arabic"/>
          <w:sz w:val="28"/>
          <w:szCs w:val="28"/>
        </w:rPr>
        <w:t xml:space="preserve">, </w:t>
      </w:r>
      <w:proofErr w:type="spellStart"/>
      <w:r w:rsidRPr="008F34A4">
        <w:rPr>
          <w:rFonts w:ascii="Simplified Arabic" w:eastAsia="Simplified Arabic" w:hAnsi="Simplified Arabic" w:cs="Simplified Arabic"/>
          <w:sz w:val="28"/>
          <w:szCs w:val="28"/>
        </w:rPr>
        <w:t>Wegge</w:t>
      </w:r>
      <w:proofErr w:type="spellEnd"/>
      <w:r w:rsidRPr="008F34A4">
        <w:rPr>
          <w:rFonts w:ascii="Simplified Arabic" w:eastAsia="Simplified Arabic" w:hAnsi="Simplified Arabic" w:cs="Simplified Arabic"/>
          <w:sz w:val="28"/>
          <w:szCs w:val="28"/>
        </w:rPr>
        <w:t xml:space="preserve">, </w:t>
      </w:r>
      <w:proofErr w:type="spellStart"/>
      <w:r w:rsidRPr="008F34A4">
        <w:rPr>
          <w:rFonts w:ascii="Simplified Arabic" w:eastAsia="Simplified Arabic" w:hAnsi="Simplified Arabic" w:cs="Simplified Arabic"/>
          <w:sz w:val="28"/>
          <w:szCs w:val="28"/>
        </w:rPr>
        <w:t>Schmauder</w:t>
      </w:r>
      <w:proofErr w:type="spellEnd"/>
      <w:r w:rsidRPr="008F34A4">
        <w:rPr>
          <w:rFonts w:ascii="Simplified Arabic" w:eastAsia="Simplified Arabic" w:hAnsi="Simplified Arabic" w:cs="Simplified Arabic"/>
          <w:sz w:val="28"/>
          <w:szCs w:val="28"/>
        </w:rPr>
        <w:t xml:space="preserve">, </w:t>
      </w:r>
      <w:proofErr w:type="spellStart"/>
      <w:r w:rsidRPr="008F34A4">
        <w:rPr>
          <w:rFonts w:ascii="Simplified Arabic" w:eastAsia="Simplified Arabic" w:hAnsi="Simplified Arabic" w:cs="Simplified Arabic"/>
          <w:sz w:val="28"/>
          <w:szCs w:val="28"/>
        </w:rPr>
        <w:t>Kliegel</w:t>
      </w:r>
      <w:proofErr w:type="spellEnd"/>
      <w:r w:rsidRPr="008F34A4">
        <w:rPr>
          <w:rFonts w:ascii="Simplified Arabic" w:eastAsia="Simplified Arabic" w:hAnsi="Simplified Arabic" w:cs="Simplified Arabic"/>
          <w:sz w:val="28"/>
          <w:szCs w:val="28"/>
        </w:rPr>
        <w:t>,&amp; Schmidt,2014</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نقلاً</w:t>
      </w:r>
      <w:r w:rsidRPr="008F34A4">
        <w:rPr>
          <w:rFonts w:ascii="Simplified Arabic" w:eastAsia="Simplified Arabic" w:hAnsi="Simplified Arabic" w:cs="Simplified Arabic"/>
          <w:sz w:val="28"/>
          <w:szCs w:val="28"/>
          <w:rtl/>
          <w:lang w:bidi="ar-IQ"/>
        </w:rPr>
        <w:t xml:space="preserve"> عن(</w:t>
      </w:r>
      <w:proofErr w:type="spellStart"/>
      <w:r w:rsidRPr="008F34A4">
        <w:rPr>
          <w:rFonts w:ascii="Simplified Arabic" w:eastAsia="Simplified Arabic" w:hAnsi="Simplified Arabic" w:cs="Simplified Arabic"/>
          <w:sz w:val="28"/>
          <w:szCs w:val="28"/>
          <w:rtl/>
          <w:lang w:bidi="ar-IQ"/>
        </w:rPr>
        <w:t>عوجان،</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2019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تم تفسيرها في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20</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فقرة ذات مقياس خماسي الاستجابة</w:t>
      </w:r>
      <w:r w:rsidRPr="008F34A4">
        <w:rPr>
          <w:rFonts w:ascii="Simplified Arabic" w:eastAsia="Simplified Arabic" w:hAnsi="Simplified Arabic" w:cs="Simplified Arabic"/>
          <w:b/>
          <w:b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b/>
          <w:bCs/>
          <w:sz w:val="28"/>
          <w:szCs w:val="28"/>
          <w:rtl/>
          <w:lang w:bidi="ar-IQ"/>
        </w:rPr>
        <w:t xml:space="preserve">2-رأس المال الاجتماعي </w:t>
      </w:r>
      <w:proofErr w:type="spellStart"/>
      <w:r w:rsidRPr="008F34A4">
        <w:rPr>
          <w:rFonts w:ascii="Simplified Arabic" w:eastAsia="Simplified Arabic" w:hAnsi="Simplified Arabic" w:cs="Simplified Arabic"/>
          <w:b/>
          <w:bCs/>
          <w:sz w:val="28"/>
          <w:szCs w:val="28"/>
          <w:rtl/>
          <w:lang w:bidi="ar-IQ"/>
        </w:rPr>
        <w:t>التنظيمي</w:t>
      </w:r>
      <w:r w:rsidRPr="008F34A4">
        <w:rPr>
          <w:rFonts w:ascii="Simplified Arabic" w:eastAsia="Simplified Arabic" w:hAnsi="Simplified Arabic" w:cs="Simplified Arabic" w:hint="cs"/>
          <w:b/>
          <w:b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اعتمدت الباحثة في قياس</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 xml:space="preserve">رأس المال الاجتماعي التنظيمي على </w:t>
      </w:r>
      <w:r w:rsidRPr="008F34A4">
        <w:rPr>
          <w:rFonts w:ascii="Simplified Arabic" w:eastAsia="Simplified Arabic" w:hAnsi="Simplified Arabic" w:cs="Simplified Arabic"/>
          <w:sz w:val="28"/>
          <w:szCs w:val="28"/>
          <w:rtl/>
          <w:lang w:bidi="ar-IQ"/>
        </w:rPr>
        <w:t xml:space="preserve">مقياس (النقار، </w:t>
      </w:r>
      <w:r w:rsidRPr="008F34A4">
        <w:rPr>
          <w:rFonts w:ascii="Simplified Arabic" w:eastAsia="Simplified Arabic" w:hAnsi="Simplified Arabic" w:cs="Simplified Arabic"/>
          <w:sz w:val="28"/>
          <w:szCs w:val="28"/>
        </w:rPr>
        <w:t>2008</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Bullen&amp;Jony,1998</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Cairn, 2004</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نقلاً</w:t>
      </w:r>
      <w:r w:rsidRPr="008F34A4">
        <w:rPr>
          <w:rFonts w:ascii="Simplified Arabic" w:eastAsia="Simplified Arabic" w:hAnsi="Simplified Arabic" w:cs="Simplified Arabic"/>
          <w:sz w:val="28"/>
          <w:szCs w:val="28"/>
          <w:rtl/>
          <w:lang w:bidi="ar-IQ"/>
        </w:rPr>
        <w:t xml:space="preserve"> عن (</w:t>
      </w:r>
      <w:proofErr w:type="spellStart"/>
      <w:r w:rsidRPr="008F34A4">
        <w:rPr>
          <w:rFonts w:ascii="Simplified Arabic" w:eastAsia="Simplified Arabic" w:hAnsi="Simplified Arabic" w:cs="Simplified Arabic"/>
          <w:sz w:val="28"/>
          <w:szCs w:val="28"/>
          <w:rtl/>
          <w:lang w:bidi="ar-IQ"/>
        </w:rPr>
        <w:t>الدليمي،</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2009</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 xml:space="preserve"> (</w:t>
      </w:r>
      <w:r w:rsidRPr="008F34A4">
        <w:rPr>
          <w:rFonts w:ascii="Simplified Arabic" w:eastAsia="Simplified Arabic" w:hAnsi="Simplified Arabic" w:cs="Simplified Arabic"/>
          <w:sz w:val="28"/>
          <w:szCs w:val="28"/>
          <w:rtl/>
          <w:lang w:bidi="ar-IQ"/>
        </w:rPr>
        <w:t xml:space="preserve">و (القيسي، </w:t>
      </w:r>
      <w:r w:rsidRPr="008F34A4">
        <w:rPr>
          <w:rFonts w:ascii="Simplified Arabic" w:eastAsia="Simplified Arabic" w:hAnsi="Simplified Arabic" w:cs="Simplified Arabic"/>
          <w:sz w:val="28"/>
          <w:szCs w:val="28"/>
        </w:rPr>
        <w:t>2009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تم تفسيرها في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24</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فقرة ذات مقياس خماسي الاستجابة</w:t>
      </w:r>
      <w:r w:rsidRPr="008F34A4">
        <w:rPr>
          <w:rFonts w:ascii="Simplified Arabic" w:eastAsia="Simplified Arabic" w:hAnsi="Simplified Arabic" w:cs="Simplified Arabic"/>
          <w:b/>
          <w:bCs/>
          <w:sz w:val="28"/>
          <w:szCs w:val="28"/>
          <w:rtl/>
          <w:lang w:bidi="ar-IQ"/>
        </w:rPr>
        <w:t>.</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sz w:val="28"/>
          <w:szCs w:val="28"/>
          <w:rtl/>
          <w:lang w:bidi="ar-IQ"/>
        </w:rPr>
        <w:t>خماسي الاستجابة</w:t>
      </w:r>
      <w:r w:rsidRPr="008F34A4">
        <w:rPr>
          <w:rFonts w:ascii="Simplified Arabic" w:eastAsia="Simplified Arabic" w:hAnsi="Simplified Arabic" w:cs="Simplified Arabic"/>
          <w:b/>
          <w:b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سابعاً:أسلوب جمع البيانات والمعلومات والوسائل الإحصائية: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تم إتباع المنهج الوصفي </w:t>
      </w:r>
      <w:proofErr w:type="spellStart"/>
      <w:r w:rsidRPr="008F34A4">
        <w:rPr>
          <w:rFonts w:ascii="Simplified Arabic" w:eastAsia="Simplified Arabic" w:hAnsi="Simplified Arabic" w:cs="Simplified Arabic"/>
          <w:sz w:val="28"/>
          <w:szCs w:val="28"/>
          <w:rtl/>
          <w:lang w:bidi="ar-IQ"/>
        </w:rPr>
        <w:t>والتحليلي،</w:t>
      </w:r>
      <w:proofErr w:type="spellEnd"/>
      <w:r w:rsidRPr="008F34A4">
        <w:rPr>
          <w:rFonts w:ascii="Simplified Arabic" w:eastAsia="Simplified Arabic" w:hAnsi="Simplified Arabic" w:cs="Simplified Arabic"/>
          <w:sz w:val="28"/>
          <w:szCs w:val="28"/>
          <w:rtl/>
          <w:lang w:bidi="ar-IQ"/>
        </w:rPr>
        <w:t xml:space="preserve"> إذ استخدم الوصف والتحليل المنطقي في الجانب النظري من </w:t>
      </w:r>
      <w:proofErr w:type="spellStart"/>
      <w:r w:rsidRPr="008F34A4">
        <w:rPr>
          <w:rFonts w:ascii="Simplified Arabic" w:eastAsia="Simplified Arabic" w:hAnsi="Simplified Arabic" w:cs="Simplified Arabic"/>
          <w:sz w:val="28"/>
          <w:szCs w:val="28"/>
          <w:rtl/>
          <w:lang w:bidi="ar-IQ"/>
        </w:rPr>
        <w:t>البحث،</w:t>
      </w:r>
      <w:proofErr w:type="spellEnd"/>
      <w:r w:rsidRPr="008F34A4">
        <w:rPr>
          <w:rFonts w:ascii="Simplified Arabic" w:eastAsia="Simplified Arabic" w:hAnsi="Simplified Arabic" w:cs="Simplified Arabic"/>
          <w:sz w:val="28"/>
          <w:szCs w:val="28"/>
          <w:rtl/>
          <w:lang w:bidi="ar-IQ"/>
        </w:rPr>
        <w:t xml:space="preserve"> والاستطلاع والتحليل الإحصائي في الجانب الميداني. تم اختيار عينة عشوائية من مهندسين ومن حملة شهادات </w:t>
      </w:r>
      <w:proofErr w:type="spellStart"/>
      <w:r w:rsidRPr="008F34A4">
        <w:rPr>
          <w:rFonts w:ascii="Simplified Arabic" w:eastAsia="Simplified Arabic" w:hAnsi="Simplified Arabic" w:cs="Simplified Arabic"/>
          <w:sz w:val="28"/>
          <w:szCs w:val="28"/>
          <w:rtl/>
          <w:lang w:bidi="ar-IQ"/>
        </w:rPr>
        <w:t>البكلوريوس</w:t>
      </w:r>
      <w:proofErr w:type="spellEnd"/>
      <w:r w:rsidRPr="008F34A4">
        <w:rPr>
          <w:rFonts w:ascii="Simplified Arabic" w:eastAsia="Simplified Arabic" w:hAnsi="Simplified Arabic" w:cs="Simplified Arabic"/>
          <w:sz w:val="28"/>
          <w:szCs w:val="28"/>
          <w:rtl/>
          <w:lang w:bidi="ar-IQ"/>
        </w:rPr>
        <w:t xml:space="preserve"> والدبلوم</w:t>
      </w:r>
      <w:proofErr w:type="spellStart"/>
      <w:r w:rsidRPr="008F34A4">
        <w:rPr>
          <w:rFonts w:ascii="Simplified Arabic" w:eastAsia="Simplified Arabic" w:hAnsi="Simplified Arabic" w:cs="Simplified Arabic"/>
          <w:sz w:val="28"/>
          <w:szCs w:val="28"/>
          <w:rtl/>
          <w:lang w:bidi="ar-IQ"/>
        </w:rPr>
        <w:t>(ملاحظين،</w:t>
      </w:r>
      <w:proofErr w:type="spellEnd"/>
      <w:r w:rsidRPr="008F34A4">
        <w:rPr>
          <w:rFonts w:ascii="Simplified Arabic" w:eastAsia="Simplified Arabic" w:hAnsi="Simplified Arabic" w:cs="Simplified Arabic"/>
          <w:sz w:val="28"/>
          <w:szCs w:val="28"/>
          <w:rtl/>
          <w:lang w:bidi="ar-IQ"/>
        </w:rPr>
        <w:t xml:space="preserve"> وفنيين</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وبواقع</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43</w:t>
      </w:r>
      <w:r w:rsidRPr="008F34A4">
        <w:rPr>
          <w:rFonts w:ascii="Simplified Arabic" w:eastAsia="Simplified Arabic" w:hAnsi="Simplified Arabic" w:cs="Simplified Arabic"/>
          <w:sz w:val="28"/>
          <w:szCs w:val="28"/>
          <w:rtl/>
          <w:lang w:bidi="ar-IQ"/>
        </w:rPr>
        <w:t xml:space="preserve">)مفردة في مركز مديرية الموارد المائية في محافظة </w:t>
      </w:r>
      <w:proofErr w:type="spellStart"/>
      <w:r w:rsidRPr="008F34A4">
        <w:rPr>
          <w:rFonts w:ascii="Simplified Arabic" w:eastAsia="Simplified Arabic" w:hAnsi="Simplified Arabic" w:cs="Simplified Arabic"/>
          <w:sz w:val="28"/>
          <w:szCs w:val="28"/>
          <w:rtl/>
          <w:lang w:bidi="ar-IQ"/>
        </w:rPr>
        <w:t>ميسان</w:t>
      </w:r>
      <w:proofErr w:type="spellEnd"/>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 xml:space="preserve">وقد استخدمت لأغراض البحث الأساليب الإحصائية </w:t>
      </w:r>
      <w:proofErr w:type="spellStart"/>
      <w:r w:rsidRPr="008F34A4">
        <w:rPr>
          <w:rFonts w:ascii="Simplified Arabic" w:eastAsia="Simplified Arabic" w:hAnsi="Simplified Arabic" w:cs="Simplified Arabic"/>
          <w:b/>
          <w:bCs/>
          <w:sz w:val="28"/>
          <w:szCs w:val="28"/>
          <w:rtl/>
          <w:lang w:bidi="ar-IQ"/>
        </w:rPr>
        <w:t>الآتية:-</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 xml:space="preserve">الوسط </w:t>
      </w:r>
      <w:proofErr w:type="spellStart"/>
      <w:r w:rsidRPr="008F34A4">
        <w:rPr>
          <w:rFonts w:ascii="Simplified Arabic" w:eastAsia="Simplified Arabic" w:hAnsi="Simplified Arabic" w:cs="Simplified Arabic"/>
          <w:b/>
          <w:bCs/>
          <w:sz w:val="28"/>
          <w:szCs w:val="28"/>
          <w:rtl/>
          <w:lang w:bidi="ar-IQ"/>
        </w:rPr>
        <w:t>الحسابي</w:t>
      </w:r>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لتحديد مستوى الإجابة حول الفقرات.</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الانحراف المعياري</w:t>
      </w:r>
      <w:r w:rsidRPr="008F34A4">
        <w:rPr>
          <w:rFonts w:ascii="Simplified Arabic" w:eastAsia="Simplified Arabic" w:hAnsi="Simplified Arabic" w:cs="Simplified Arabic"/>
          <w:sz w:val="28"/>
          <w:szCs w:val="28"/>
          <w:rtl/>
          <w:lang w:bidi="ar-IQ"/>
        </w:rPr>
        <w:t>:لمعرفة مستوى تشتت إجابات العينة حول الوسط الحسابي.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lastRenderedPageBreak/>
        <w:t>-</w:t>
      </w:r>
      <w:r w:rsidRPr="008F34A4">
        <w:rPr>
          <w:rFonts w:ascii="Simplified Arabic" w:eastAsia="Simplified Arabic" w:hAnsi="Simplified Arabic" w:cs="Simplified Arabic"/>
          <w:b/>
          <w:bCs/>
          <w:sz w:val="28"/>
          <w:szCs w:val="28"/>
          <w:rtl/>
          <w:lang w:bidi="ar-IQ"/>
        </w:rPr>
        <w:t>معامل الاختلاف</w:t>
      </w:r>
      <w:r w:rsidRPr="008F34A4">
        <w:rPr>
          <w:rFonts w:ascii="Simplified Arabic" w:eastAsia="Simplified Arabic" w:hAnsi="Simplified Arabic" w:cs="Simplified Arabic"/>
          <w:sz w:val="28"/>
          <w:szCs w:val="28"/>
          <w:rtl/>
          <w:lang w:bidi="ar-IQ"/>
        </w:rPr>
        <w:t xml:space="preserve">:لتحديد المتغيرات الأكثر </w:t>
      </w:r>
      <w:proofErr w:type="spellStart"/>
      <w:r w:rsidRPr="008F34A4">
        <w:rPr>
          <w:rFonts w:ascii="Simplified Arabic" w:eastAsia="Simplified Arabic" w:hAnsi="Simplified Arabic" w:cs="Simplified Arabic"/>
          <w:sz w:val="28"/>
          <w:szCs w:val="28"/>
          <w:rtl/>
          <w:lang w:bidi="ar-IQ"/>
        </w:rPr>
        <w:t>أهمية،</w:t>
      </w:r>
      <w:proofErr w:type="spellEnd"/>
      <w:r w:rsidRPr="008F34A4">
        <w:rPr>
          <w:rFonts w:ascii="Simplified Arabic" w:eastAsia="Simplified Arabic" w:hAnsi="Simplified Arabic" w:cs="Simplified Arabic"/>
          <w:sz w:val="28"/>
          <w:szCs w:val="28"/>
          <w:rtl/>
          <w:lang w:bidi="ar-IQ"/>
        </w:rPr>
        <w:t xml:space="preserve"> والمتغيرات الأكثر تجانساً.</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معامل الارتباط البسيط</w:t>
      </w:r>
      <w:r w:rsidRPr="008F34A4">
        <w:rPr>
          <w:rFonts w:ascii="Simplified Arabic" w:eastAsia="Simplified Arabic" w:hAnsi="Simplified Arabic" w:cs="Simplified Arabic"/>
          <w:sz w:val="28"/>
          <w:szCs w:val="28"/>
          <w:rtl/>
          <w:lang w:bidi="ar-IQ"/>
        </w:rPr>
        <w:t>:استخدم لتحديد قوة العلاقة بين المتغيرات وطبيعتها.</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تحليل التباين</w:t>
      </w:r>
      <w:r w:rsidRPr="008F34A4">
        <w:rPr>
          <w:rFonts w:ascii="Simplified Arabic" w:eastAsia="Simplified Arabic" w:hAnsi="Simplified Arabic" w:cs="Simplified Arabic"/>
          <w:sz w:val="28"/>
          <w:szCs w:val="28"/>
          <w:rtl/>
          <w:lang w:bidi="ar-IQ"/>
        </w:rPr>
        <w:t>:يستخدم عندما يكون لدينا أكثر من متغيرين.</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b/>
          <w:bCs/>
          <w:sz w:val="28"/>
          <w:szCs w:val="28"/>
          <w:rtl/>
          <w:lang w:bidi="ar-IQ"/>
        </w:rPr>
        <w:t>تحليل الانحدار</w:t>
      </w:r>
      <w:r w:rsidRPr="008F34A4">
        <w:rPr>
          <w:rFonts w:ascii="Simplified Arabic" w:eastAsia="Simplified Arabic" w:hAnsi="Simplified Arabic" w:cs="Simplified Arabic"/>
          <w:sz w:val="28"/>
          <w:szCs w:val="28"/>
          <w:rtl/>
          <w:lang w:bidi="ar-IQ"/>
        </w:rPr>
        <w:t xml:space="preserve">:لقياس تأثير المتغير المستقل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المتغير المعتمد.</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ثامناً:حدود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يتحدد إطار هذا البحث بالمجالات التالية: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1</w:t>
      </w:r>
      <w:r w:rsidRPr="008F34A4">
        <w:rPr>
          <w:rFonts w:ascii="Simplified Arabic" w:eastAsia="Simplified Arabic" w:hAnsi="Simplified Arabic" w:cs="Simplified Arabic"/>
          <w:b/>
          <w:bCs/>
          <w:sz w:val="28"/>
          <w:szCs w:val="28"/>
          <w:rtl/>
          <w:lang w:bidi="ar-IQ"/>
        </w:rPr>
        <w:t>.</w:t>
      </w:r>
      <w:r w:rsidRPr="008F34A4">
        <w:rPr>
          <w:rFonts w:ascii="Simplified Arabic" w:eastAsia="Simplified Arabic" w:hAnsi="Simplified Arabic" w:cs="Simplified Arabic" w:hint="cs"/>
          <w:b/>
          <w:bCs/>
          <w:sz w:val="28"/>
          <w:szCs w:val="28"/>
          <w:rtl/>
          <w:lang w:bidi="ar-IQ"/>
        </w:rPr>
        <w:t>الحدود</w:t>
      </w:r>
      <w:r w:rsidRPr="008F34A4">
        <w:rPr>
          <w:rFonts w:ascii="Simplified Arabic" w:eastAsia="Simplified Arabic" w:hAnsi="Simplified Arabic" w:cs="Simplified Arabic"/>
          <w:b/>
          <w:bCs/>
          <w:sz w:val="28"/>
          <w:szCs w:val="28"/>
          <w:rtl/>
          <w:lang w:bidi="ar-IQ"/>
        </w:rPr>
        <w:t xml:space="preserve"> المكاني</w:t>
      </w:r>
      <w:r w:rsidRPr="008F34A4">
        <w:rPr>
          <w:rFonts w:ascii="Simplified Arabic" w:eastAsia="Simplified Arabic" w:hAnsi="Simplified Arabic" w:cs="Simplified Arabic" w:hint="cs"/>
          <w:b/>
          <w:bCs/>
          <w:sz w:val="28"/>
          <w:szCs w:val="28"/>
          <w:rtl/>
          <w:lang w:bidi="ar-IQ"/>
        </w:rPr>
        <w:t>ة</w:t>
      </w:r>
      <w:r w:rsidRPr="008F34A4">
        <w:rPr>
          <w:rFonts w:ascii="Simplified Arabic" w:eastAsia="Simplified Arabic" w:hAnsi="Simplified Arabic" w:cs="Simplified Arabic"/>
          <w:sz w:val="28"/>
          <w:szCs w:val="28"/>
          <w:rtl/>
          <w:lang w:bidi="ar-IQ"/>
        </w:rPr>
        <w:t xml:space="preserve">:تم إجراء هذا البحث في مديرية الموارد المائية في محافظة </w:t>
      </w:r>
      <w:proofErr w:type="spellStart"/>
      <w:r w:rsidRPr="008F34A4">
        <w:rPr>
          <w:rFonts w:ascii="Simplified Arabic" w:eastAsia="Simplified Arabic" w:hAnsi="Simplified Arabic" w:cs="Simplified Arabic"/>
          <w:sz w:val="28"/>
          <w:szCs w:val="28"/>
          <w:rtl/>
          <w:lang w:bidi="ar-IQ"/>
        </w:rPr>
        <w:t>ميسان</w:t>
      </w:r>
      <w:proofErr w:type="spellEnd"/>
      <w:r w:rsidRPr="008F34A4">
        <w:rPr>
          <w:rFonts w:ascii="Simplified Arabic" w:eastAsia="Simplified Arabic" w:hAnsi="Simplified Arabic" w:cs="Simplified Arabic"/>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2.</w:t>
      </w:r>
      <w:r w:rsidRPr="008F34A4">
        <w:rPr>
          <w:rFonts w:ascii="Simplified Arabic" w:eastAsia="Simplified Arabic" w:hAnsi="Simplified Arabic" w:cs="Simplified Arabic" w:hint="cs"/>
          <w:b/>
          <w:bCs/>
          <w:sz w:val="28"/>
          <w:szCs w:val="28"/>
          <w:rtl/>
          <w:lang w:bidi="ar-IQ"/>
        </w:rPr>
        <w:t>الحدود</w:t>
      </w:r>
      <w:r w:rsidRPr="008F34A4">
        <w:rPr>
          <w:rFonts w:ascii="Simplified Arabic" w:eastAsia="Simplified Arabic" w:hAnsi="Simplified Arabic" w:cs="Simplified Arabic"/>
          <w:b/>
          <w:bCs/>
          <w:sz w:val="28"/>
          <w:szCs w:val="28"/>
          <w:rtl/>
          <w:lang w:bidi="ar-IQ"/>
        </w:rPr>
        <w:t xml:space="preserve"> </w:t>
      </w:r>
      <w:proofErr w:type="spellStart"/>
      <w:r w:rsidRPr="008F34A4">
        <w:rPr>
          <w:rFonts w:ascii="Simplified Arabic" w:eastAsia="Simplified Arabic" w:hAnsi="Simplified Arabic" w:cs="Simplified Arabic"/>
          <w:b/>
          <w:bCs/>
          <w:sz w:val="28"/>
          <w:szCs w:val="28"/>
          <w:rtl/>
          <w:lang w:bidi="ar-IQ"/>
        </w:rPr>
        <w:t>البشري</w:t>
      </w:r>
      <w:r w:rsidRPr="008F34A4">
        <w:rPr>
          <w:rFonts w:ascii="Simplified Arabic" w:eastAsia="Simplified Arabic" w:hAnsi="Simplified Arabic" w:cs="Simplified Arabic" w:hint="cs"/>
          <w:b/>
          <w:bCs/>
          <w:sz w:val="28"/>
          <w:szCs w:val="28"/>
          <w:rtl/>
          <w:lang w:bidi="ar-IQ"/>
        </w:rPr>
        <w:t>ة</w:t>
      </w:r>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تم إجراء هذا البحث على عينة من المهندسين والفنيين والملاحظين في مديرية الموارد المائية في محافظة </w:t>
      </w:r>
      <w:proofErr w:type="spellStart"/>
      <w:r w:rsidRPr="008F34A4">
        <w:rPr>
          <w:rFonts w:ascii="Simplified Arabic" w:eastAsia="Simplified Arabic" w:hAnsi="Simplified Arabic" w:cs="Simplified Arabic"/>
          <w:sz w:val="28"/>
          <w:szCs w:val="28"/>
          <w:rtl/>
          <w:lang w:bidi="ar-IQ"/>
        </w:rPr>
        <w:t>ميسان</w:t>
      </w:r>
      <w:proofErr w:type="spellEnd"/>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3.</w:t>
      </w:r>
      <w:r w:rsidRPr="008F34A4">
        <w:rPr>
          <w:rFonts w:ascii="Simplified Arabic" w:eastAsia="Simplified Arabic" w:hAnsi="Simplified Arabic" w:cs="Simplified Arabic" w:hint="cs"/>
          <w:b/>
          <w:bCs/>
          <w:sz w:val="28"/>
          <w:szCs w:val="28"/>
          <w:rtl/>
          <w:lang w:bidi="ar-IQ"/>
        </w:rPr>
        <w:t>الحدود</w:t>
      </w:r>
      <w:r w:rsidRPr="008F34A4">
        <w:rPr>
          <w:rFonts w:ascii="Simplified Arabic" w:eastAsia="Simplified Arabic" w:hAnsi="Simplified Arabic" w:cs="Simplified Arabic"/>
          <w:b/>
          <w:bCs/>
          <w:sz w:val="28"/>
          <w:szCs w:val="28"/>
          <w:rtl/>
          <w:lang w:bidi="ar-IQ"/>
        </w:rPr>
        <w:t xml:space="preserve"> </w:t>
      </w:r>
      <w:proofErr w:type="spellStart"/>
      <w:r w:rsidRPr="008F34A4">
        <w:rPr>
          <w:rFonts w:ascii="Simplified Arabic" w:eastAsia="Simplified Arabic" w:hAnsi="Simplified Arabic" w:cs="Simplified Arabic"/>
          <w:b/>
          <w:bCs/>
          <w:sz w:val="28"/>
          <w:szCs w:val="28"/>
          <w:rtl/>
          <w:lang w:bidi="ar-IQ"/>
        </w:rPr>
        <w:t>الزمني</w:t>
      </w:r>
      <w:r w:rsidRPr="008F34A4">
        <w:rPr>
          <w:rFonts w:ascii="Simplified Arabic" w:eastAsia="Simplified Arabic" w:hAnsi="Simplified Arabic" w:cs="Simplified Arabic" w:hint="cs"/>
          <w:b/>
          <w:bCs/>
          <w:sz w:val="28"/>
          <w:szCs w:val="28"/>
          <w:rtl/>
          <w:lang w:bidi="ar-IQ"/>
        </w:rPr>
        <w:t>ة</w:t>
      </w:r>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 xml:space="preserve">اجري البحث للمدة من </w:t>
      </w:r>
      <w:proofErr w:type="spellStart"/>
      <w:r w:rsidRPr="008F34A4">
        <w:rPr>
          <w:rFonts w:ascii="Simplified Arabic" w:eastAsia="Simplified Arabic" w:hAnsi="Simplified Arabic" w:cs="Simplified Arabic" w:hint="cs"/>
          <w:sz w:val="28"/>
          <w:szCs w:val="28"/>
          <w:rtl/>
          <w:lang w:bidi="ar-IQ"/>
        </w:rPr>
        <w:t>1/7/2022-</w:t>
      </w:r>
      <w:proofErr w:type="spellEnd"/>
      <w:r w:rsidRPr="008F34A4">
        <w:rPr>
          <w:rFonts w:ascii="Simplified Arabic" w:eastAsia="Simplified Arabic" w:hAnsi="Simplified Arabic" w:cs="Simplified Arabic" w:hint="cs"/>
          <w:sz w:val="28"/>
          <w:szCs w:val="28"/>
          <w:rtl/>
          <w:lang w:bidi="ar-IQ"/>
        </w:rPr>
        <w:t xml:space="preserve"> 1/1/2023.</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hint="cs"/>
          <w:b/>
          <w:bCs/>
          <w:sz w:val="28"/>
          <w:szCs w:val="28"/>
          <w:rtl/>
          <w:lang w:bidi="ar-IQ"/>
        </w:rPr>
        <w:t>ال</w:t>
      </w:r>
      <w:r w:rsidRPr="008F34A4">
        <w:rPr>
          <w:rFonts w:ascii="Simplified Arabic" w:eastAsia="Simplified Arabic" w:hAnsi="Simplified Arabic" w:cs="Simplified Arabic"/>
          <w:b/>
          <w:bCs/>
          <w:sz w:val="28"/>
          <w:szCs w:val="28"/>
          <w:rtl/>
          <w:lang w:bidi="ar-IQ"/>
        </w:rPr>
        <w:t xml:space="preserve">دراسات </w:t>
      </w:r>
      <w:r w:rsidRPr="008F34A4">
        <w:rPr>
          <w:rFonts w:ascii="Simplified Arabic" w:eastAsia="Simplified Arabic" w:hAnsi="Simplified Arabic" w:cs="Simplified Arabic" w:hint="cs"/>
          <w:b/>
          <w:bCs/>
          <w:sz w:val="28"/>
          <w:szCs w:val="28"/>
          <w:rtl/>
          <w:lang w:bidi="ar-IQ"/>
        </w:rPr>
        <w:t>ال</w:t>
      </w:r>
      <w:r w:rsidRPr="008F34A4">
        <w:rPr>
          <w:rFonts w:ascii="Simplified Arabic" w:eastAsia="Simplified Arabic" w:hAnsi="Simplified Arabic" w:cs="Simplified Arabic"/>
          <w:b/>
          <w:bCs/>
          <w:sz w:val="28"/>
          <w:szCs w:val="28"/>
          <w:rtl/>
          <w:lang w:bidi="ar-IQ"/>
        </w:rPr>
        <w:t>سابقة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الدراسات المتعلقة بالمتغير </w:t>
      </w:r>
      <w:proofErr w:type="spellStart"/>
      <w:r w:rsidRPr="008F34A4">
        <w:rPr>
          <w:rFonts w:ascii="Simplified Arabic" w:eastAsia="Simplified Arabic" w:hAnsi="Simplified Arabic" w:cs="Simplified Arabic" w:hint="cs"/>
          <w:sz w:val="28"/>
          <w:szCs w:val="28"/>
          <w:rtl/>
          <w:lang w:bidi="ar-IQ"/>
        </w:rPr>
        <w:t>المستقل:</w:t>
      </w:r>
      <w:proofErr w:type="spellEnd"/>
      <w:r w:rsidRPr="008F34A4">
        <w:rPr>
          <w:rFonts w:ascii="Simplified Arabic" w:eastAsia="Simplified Arabic" w:hAnsi="Simplified Arabic" w:cs="Simplified Arabic" w:hint="cs"/>
          <w:sz w:val="28"/>
          <w:szCs w:val="28"/>
          <w:rtl/>
          <w:lang w:bidi="ar-IQ"/>
        </w:rPr>
        <w:t xml:space="preserve"> الهندسة البشرية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العربية: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الحيالي،</w:t>
      </w:r>
      <w:proofErr w:type="spellEnd"/>
      <w:r w:rsidRPr="008F34A4">
        <w:rPr>
          <w:rFonts w:ascii="Simplified Arabic" w:eastAsia="Simplified Arabic" w:hAnsi="Simplified Arabic" w:cs="Simplified Arabic"/>
          <w:sz w:val="28"/>
          <w:szCs w:val="28"/>
          <w:rtl/>
          <w:lang w:bidi="ar-IQ"/>
        </w:rPr>
        <w:t xml:space="preserve"> 2011</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العلاقة والأثر بين عناصر الهندسة البشرية وضمان الجودة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عمليات السيطرة على </w:t>
      </w:r>
      <w:proofErr w:type="spellStart"/>
      <w:r w:rsidRPr="008F34A4">
        <w:rPr>
          <w:rFonts w:ascii="Simplified Arabic" w:eastAsia="Simplified Arabic" w:hAnsi="Simplified Arabic" w:cs="Simplified Arabic"/>
          <w:sz w:val="28"/>
          <w:szCs w:val="28"/>
          <w:rtl/>
          <w:lang w:bidi="ar-IQ"/>
        </w:rPr>
        <w:t>الجودة/</w:t>
      </w:r>
      <w:proofErr w:type="spellEnd"/>
      <w:r w:rsidRPr="008F34A4">
        <w:rPr>
          <w:rFonts w:ascii="Simplified Arabic" w:eastAsia="Simplified Arabic" w:hAnsi="Simplified Arabic" w:cs="Simplified Arabic"/>
          <w:sz w:val="28"/>
          <w:szCs w:val="28"/>
          <w:rtl/>
          <w:lang w:bidi="ar-IQ"/>
        </w:rPr>
        <w:t xml:space="preserve"> دراسة استطلاعية في الشركة العامة لصناعة الأدوية والمستلزمات </w:t>
      </w:r>
      <w:proofErr w:type="spellStart"/>
      <w:r w:rsidRPr="008F34A4">
        <w:rPr>
          <w:rFonts w:ascii="Simplified Arabic" w:eastAsia="Simplified Arabic" w:hAnsi="Simplified Arabic" w:cs="Simplified Arabic"/>
          <w:sz w:val="28"/>
          <w:szCs w:val="28"/>
          <w:rtl/>
          <w:lang w:bidi="ar-IQ"/>
        </w:rPr>
        <w:t>الطبية/</w:t>
      </w:r>
      <w:proofErr w:type="spellEnd"/>
      <w:r w:rsidRPr="008F34A4">
        <w:rPr>
          <w:rFonts w:ascii="Simplified Arabic" w:eastAsia="Simplified Arabic" w:hAnsi="Simplified Arabic" w:cs="Simplified Arabic"/>
          <w:sz w:val="28"/>
          <w:szCs w:val="28"/>
          <w:rtl/>
          <w:lang w:bidi="ar-IQ"/>
        </w:rPr>
        <w:t xml:space="preserve"> نينوى.</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حاول هذا البحث أن يوضح علاقة الارتباط والتأثير بين عناصر الهندسة البشرية وعمليات مراجعة السيطرة على الجودة في الشركة العامة لصناعة الأدوية والمستلزمات </w:t>
      </w:r>
      <w:proofErr w:type="spellStart"/>
      <w:r w:rsidRPr="008F34A4">
        <w:rPr>
          <w:rFonts w:ascii="Simplified Arabic" w:eastAsia="Simplified Arabic" w:hAnsi="Simplified Arabic" w:cs="Simplified Arabic"/>
          <w:sz w:val="28"/>
          <w:szCs w:val="28"/>
          <w:rtl/>
          <w:lang w:bidi="ar-IQ"/>
        </w:rPr>
        <w:t>الطبية/</w:t>
      </w:r>
      <w:proofErr w:type="spellEnd"/>
      <w:r w:rsidRPr="008F34A4">
        <w:rPr>
          <w:rFonts w:ascii="Simplified Arabic" w:eastAsia="Simplified Arabic" w:hAnsi="Simplified Arabic" w:cs="Simplified Arabic"/>
          <w:sz w:val="28"/>
          <w:szCs w:val="28"/>
          <w:rtl/>
          <w:lang w:bidi="ar-IQ"/>
        </w:rPr>
        <w:t xml:space="preserve"> نينوى. مع الأخذ في الاعتبار الإجابة ع</w:t>
      </w:r>
      <w:r w:rsidRPr="008F34A4">
        <w:rPr>
          <w:rFonts w:ascii="Simplified Arabic" w:eastAsia="Simplified Arabic" w:hAnsi="Simplified Arabic" w:cs="Simplified Arabic" w:hint="cs"/>
          <w:sz w:val="28"/>
          <w:szCs w:val="28"/>
          <w:rtl/>
          <w:lang w:bidi="ar-IQ"/>
        </w:rPr>
        <w:t>ن</w:t>
      </w:r>
      <w:r w:rsidRPr="008F34A4">
        <w:rPr>
          <w:rFonts w:ascii="Simplified Arabic" w:eastAsia="Simplified Arabic" w:hAnsi="Simplified Arabic" w:cs="Simplified Arabic"/>
          <w:sz w:val="28"/>
          <w:szCs w:val="28"/>
          <w:rtl/>
          <w:lang w:bidi="ar-IQ"/>
        </w:rPr>
        <w:t xml:space="preserve"> التساؤلات </w:t>
      </w:r>
      <w:proofErr w:type="spellStart"/>
      <w:r w:rsidRPr="008F34A4">
        <w:rPr>
          <w:rFonts w:ascii="Simplified Arabic" w:eastAsia="Simplified Arabic" w:hAnsi="Simplified Arabic" w:cs="Simplified Arabic"/>
          <w:sz w:val="28"/>
          <w:szCs w:val="28"/>
          <w:rtl/>
          <w:lang w:bidi="ar-IQ"/>
        </w:rPr>
        <w:t>الآتية:</w:t>
      </w:r>
      <w:proofErr w:type="spellEnd"/>
      <w:r w:rsidRPr="008F34A4">
        <w:rPr>
          <w:rFonts w:ascii="Simplified Arabic" w:eastAsia="Simplified Arabic" w:hAnsi="Simplified Arabic" w:cs="Simplified Arabic"/>
          <w:sz w:val="28"/>
          <w:szCs w:val="28"/>
          <w:rtl/>
          <w:lang w:bidi="ar-IQ"/>
        </w:rPr>
        <w:t xml:space="preserve"> هل هناك تصور واضح وشامل لدى المد</w:t>
      </w:r>
      <w:r w:rsidRPr="008F34A4">
        <w:rPr>
          <w:rFonts w:ascii="Simplified Arabic" w:eastAsia="Simplified Arabic" w:hAnsi="Simplified Arabic" w:cs="Simplified Arabic" w:hint="cs"/>
          <w:sz w:val="28"/>
          <w:szCs w:val="28"/>
          <w:rtl/>
          <w:lang w:bidi="ar-IQ"/>
        </w:rPr>
        <w:t>يرين</w:t>
      </w:r>
      <w:r w:rsidRPr="008F34A4">
        <w:rPr>
          <w:rFonts w:ascii="Simplified Arabic" w:eastAsia="Simplified Arabic" w:hAnsi="Simplified Arabic" w:cs="Simplified Arabic"/>
          <w:sz w:val="28"/>
          <w:szCs w:val="28"/>
          <w:rtl/>
          <w:lang w:bidi="ar-IQ"/>
        </w:rPr>
        <w:t xml:space="preserve"> عن مفهوم وعناصر الهندسة البشرية وضمان الجودة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السيطرة على الجودة في الشركة قيد البحث. استخدم </w:t>
      </w:r>
      <w:r w:rsidRPr="008F34A4">
        <w:rPr>
          <w:rFonts w:ascii="Simplified Arabic" w:eastAsia="Simplified Arabic" w:hAnsi="Simplified Arabic" w:cs="Simplified Arabic"/>
          <w:sz w:val="28"/>
          <w:szCs w:val="28"/>
          <w:rtl/>
          <w:lang w:bidi="ar-IQ"/>
        </w:rPr>
        <w:lastRenderedPageBreak/>
        <w:t xml:space="preserve">البحث </w:t>
      </w:r>
      <w:proofErr w:type="spellStart"/>
      <w:r w:rsidRPr="008F34A4">
        <w:rPr>
          <w:rFonts w:ascii="Simplified Arabic" w:eastAsia="Simplified Arabic" w:hAnsi="Simplified Arabic" w:cs="Simplified Arabic"/>
          <w:sz w:val="28"/>
          <w:szCs w:val="28"/>
          <w:rtl/>
          <w:lang w:bidi="ar-IQ"/>
        </w:rPr>
        <w:t>الاستب</w:t>
      </w:r>
      <w:r w:rsidRPr="008F34A4">
        <w:rPr>
          <w:rFonts w:ascii="Simplified Arabic" w:eastAsia="Simplified Arabic" w:hAnsi="Simplified Arabic" w:cs="Simplified Arabic" w:hint="cs"/>
          <w:sz w:val="28"/>
          <w:szCs w:val="28"/>
          <w:rtl/>
          <w:lang w:bidi="ar-IQ"/>
        </w:rPr>
        <w:t>انة</w:t>
      </w:r>
      <w:proofErr w:type="spellEnd"/>
      <w:r w:rsidRPr="008F34A4">
        <w:rPr>
          <w:rFonts w:ascii="Simplified Arabic" w:eastAsia="Simplified Arabic" w:hAnsi="Simplified Arabic" w:cs="Simplified Arabic"/>
          <w:sz w:val="28"/>
          <w:szCs w:val="28"/>
          <w:rtl/>
          <w:lang w:bidi="ar-IQ"/>
        </w:rPr>
        <w:t xml:space="preserve"> كأداة رئيسة في جمع البيانات والمعلومات. على عينة مكونة من (30</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مفردة تمثلت بالمد</w:t>
      </w:r>
      <w:r w:rsidRPr="008F34A4">
        <w:rPr>
          <w:rFonts w:ascii="Simplified Arabic" w:eastAsia="Simplified Arabic" w:hAnsi="Simplified Arabic" w:cs="Simplified Arabic" w:hint="cs"/>
          <w:sz w:val="28"/>
          <w:szCs w:val="28"/>
          <w:rtl/>
          <w:lang w:bidi="ar-IQ"/>
        </w:rPr>
        <w:t>يرين</w:t>
      </w:r>
      <w:r w:rsidRPr="008F34A4">
        <w:rPr>
          <w:rFonts w:ascii="Simplified Arabic" w:eastAsia="Simplified Arabic" w:hAnsi="Simplified Arabic" w:cs="Simplified Arabic"/>
          <w:sz w:val="28"/>
          <w:szCs w:val="28"/>
          <w:rtl/>
          <w:lang w:bidi="ar-IQ"/>
        </w:rPr>
        <w:t xml:space="preserve"> ومد</w:t>
      </w:r>
      <w:r w:rsidRPr="008F34A4">
        <w:rPr>
          <w:rFonts w:ascii="Simplified Arabic" w:eastAsia="Simplified Arabic" w:hAnsi="Simplified Arabic" w:cs="Simplified Arabic" w:hint="cs"/>
          <w:sz w:val="28"/>
          <w:szCs w:val="28"/>
          <w:rtl/>
          <w:lang w:bidi="ar-IQ"/>
        </w:rPr>
        <w:t xml:space="preserve">يري </w:t>
      </w:r>
      <w:r w:rsidRPr="008F34A4">
        <w:rPr>
          <w:rFonts w:ascii="Simplified Arabic" w:eastAsia="Simplified Arabic" w:hAnsi="Simplified Arabic" w:cs="Simplified Arabic"/>
          <w:sz w:val="28"/>
          <w:szCs w:val="28"/>
          <w:rtl/>
          <w:lang w:bidi="ar-IQ"/>
        </w:rPr>
        <w:t xml:space="preserve">الأقسام الإنتاجية والمشرفين. توصل البحث إلى مجموعة من الاستنتاجات </w:t>
      </w:r>
      <w:proofErr w:type="spellStart"/>
      <w:r w:rsidRPr="008F34A4">
        <w:rPr>
          <w:rFonts w:ascii="Simplified Arabic" w:eastAsia="Simplified Arabic" w:hAnsi="Simplified Arabic" w:cs="Simplified Arabic"/>
          <w:sz w:val="28"/>
          <w:szCs w:val="28"/>
          <w:rtl/>
          <w:lang w:bidi="ar-IQ"/>
        </w:rPr>
        <w:t>منها:</w:t>
      </w:r>
      <w:proofErr w:type="spellEnd"/>
      <w:r w:rsidRPr="008F34A4">
        <w:rPr>
          <w:rFonts w:ascii="Simplified Arabic" w:eastAsia="Simplified Arabic" w:hAnsi="Simplified Arabic" w:cs="Simplified Arabic"/>
          <w:sz w:val="28"/>
          <w:szCs w:val="28"/>
          <w:rtl/>
          <w:lang w:bidi="ar-IQ"/>
        </w:rPr>
        <w:t xml:space="preserve"> وجود علاقة ارتباط وتأثير بين  عناصر الهندسة البشرية ونظام وضمان الجودة في الشركة قيد البحث.</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proofErr w:type="spellStart"/>
      <w:r w:rsidRPr="008F34A4">
        <w:rPr>
          <w:rFonts w:ascii="Simplified Arabic" w:eastAsia="Simplified Arabic" w:hAnsi="Simplified Arabic" w:cs="Simplified Arabic"/>
          <w:sz w:val="28"/>
          <w:szCs w:val="28"/>
          <w:rtl/>
          <w:lang w:bidi="ar-IQ"/>
        </w:rPr>
        <w:t>عوجان،</w:t>
      </w:r>
      <w:proofErr w:type="spellEnd"/>
      <w:r w:rsidRPr="008F34A4">
        <w:rPr>
          <w:rFonts w:ascii="Simplified Arabic" w:eastAsia="Simplified Arabic" w:hAnsi="Simplified Arabic" w:cs="Simplified Arabic"/>
          <w:sz w:val="28"/>
          <w:szCs w:val="28"/>
          <w:rtl/>
          <w:lang w:bidi="ar-IQ"/>
        </w:rPr>
        <w:t xml:space="preserve"> 2019</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أثر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الطاقة التنظيمية الدور الوسيط لإستراتيجية الاستغراق:دراسة حالة في شركة مياه العقبة في الأردن.</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هدفت الدراسة إلى توضيح أثر الهندسة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الطاقة </w:t>
      </w:r>
      <w:proofErr w:type="spellStart"/>
      <w:r w:rsidRPr="008F34A4">
        <w:rPr>
          <w:rFonts w:ascii="Simplified Arabic" w:eastAsia="Simplified Arabic" w:hAnsi="Simplified Arabic" w:cs="Simplified Arabic"/>
          <w:sz w:val="28"/>
          <w:szCs w:val="28"/>
          <w:rtl/>
          <w:lang w:bidi="ar-IQ"/>
        </w:rPr>
        <w:t>التنظيمية،</w:t>
      </w:r>
      <w:proofErr w:type="spellEnd"/>
      <w:r w:rsidRPr="008F34A4">
        <w:rPr>
          <w:rFonts w:ascii="Simplified Arabic" w:eastAsia="Simplified Arabic" w:hAnsi="Simplified Arabic" w:cs="Simplified Arabic"/>
          <w:sz w:val="28"/>
          <w:szCs w:val="28"/>
          <w:rtl/>
          <w:lang w:bidi="ar-IQ"/>
        </w:rPr>
        <w:t xml:space="preserve"> من خلال اختبار الدور الوسيط لإستراتيجية الاستغراق في شركة مياه العقبة في الأردن. يتألف مجتمع الدراسة من جميع العاملين على المستوى الإداري من المديرين  والموظفين البالغ عددهم (343</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شخص. استخدمت الدراسة </w:t>
      </w:r>
      <w:proofErr w:type="spellStart"/>
      <w:r w:rsidRPr="008F34A4">
        <w:rPr>
          <w:rFonts w:ascii="Simplified Arabic" w:eastAsia="Simplified Arabic" w:hAnsi="Simplified Arabic" w:cs="Simplified Arabic"/>
          <w:sz w:val="28"/>
          <w:szCs w:val="28"/>
          <w:rtl/>
          <w:lang w:bidi="ar-IQ"/>
        </w:rPr>
        <w:t>الاستب</w:t>
      </w:r>
      <w:r w:rsidRPr="008F34A4">
        <w:rPr>
          <w:rFonts w:ascii="Simplified Arabic" w:eastAsia="Simplified Arabic" w:hAnsi="Simplified Arabic" w:cs="Simplified Arabic" w:hint="cs"/>
          <w:sz w:val="28"/>
          <w:szCs w:val="28"/>
          <w:rtl/>
          <w:lang w:bidi="ar-IQ"/>
        </w:rPr>
        <w:t>انة</w:t>
      </w:r>
      <w:proofErr w:type="spellEnd"/>
      <w:r w:rsidRPr="008F34A4">
        <w:rPr>
          <w:rFonts w:ascii="Simplified Arabic" w:eastAsia="Simplified Arabic" w:hAnsi="Simplified Arabic" w:cs="Simplified Arabic"/>
          <w:sz w:val="28"/>
          <w:szCs w:val="28"/>
          <w:rtl/>
          <w:lang w:bidi="ar-IQ"/>
        </w:rPr>
        <w:t xml:space="preserve"> كأداة رئيسة في جمع البيانات. ووجدت الدراسة أن هناك أثر</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ذا دلالة إحصائية للهندسة البشرية(العوامل البيئية والمعلومات والعمليات</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الطاقة التنظيمية ككل(الطاقة الجسدية والطاقة العاطفية والطاقة المعرفية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وغياب الأثر ذي الدلالة إحصائية للهندسة البشرية (الموقف والحركة وتنظيم العمل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الطاقة التنظيمية(الجسدية والعاطفية والمعرفية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ووجود أثر ذي دلالة إحصائية للهندسة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إستراتيجية الاستغراق. وأشارت النتائج أيضاً إلى التأثير الجزئي للهندسة البشرية على الطاقة التنظيمية مع إستراتيجية الاستغراق كمتغير </w:t>
      </w:r>
      <w:proofErr w:type="spellStart"/>
      <w:r w:rsidRPr="008F34A4">
        <w:rPr>
          <w:rFonts w:ascii="Simplified Arabic" w:eastAsia="Simplified Arabic" w:hAnsi="Simplified Arabic" w:cs="Simplified Arabic"/>
          <w:sz w:val="28"/>
          <w:szCs w:val="28"/>
          <w:rtl/>
          <w:lang w:bidi="ar-IQ"/>
        </w:rPr>
        <w:t>وسيط،</w:t>
      </w:r>
      <w:proofErr w:type="spellEnd"/>
      <w:r w:rsidRPr="008F34A4">
        <w:rPr>
          <w:rFonts w:ascii="Simplified Arabic" w:eastAsia="Simplified Arabic" w:hAnsi="Simplified Arabic" w:cs="Simplified Arabic"/>
          <w:sz w:val="28"/>
          <w:szCs w:val="28"/>
          <w:rtl/>
          <w:lang w:bidi="ar-IQ"/>
        </w:rPr>
        <w:t xml:space="preserve"> وهذا يعني ان الهندسة البشرية وإستراتيجية الاستغراق </w:t>
      </w:r>
      <w:r w:rsidRPr="008F34A4">
        <w:rPr>
          <w:rFonts w:ascii="Simplified Arabic" w:eastAsia="Simplified Arabic" w:hAnsi="Simplified Arabic" w:cs="Simplified Arabic" w:hint="cs"/>
          <w:sz w:val="28"/>
          <w:szCs w:val="28"/>
          <w:rtl/>
          <w:lang w:bidi="ar-IQ"/>
        </w:rPr>
        <w:t>تؤديان</w:t>
      </w:r>
      <w:r w:rsidRPr="008F34A4">
        <w:rPr>
          <w:rFonts w:ascii="Simplified Arabic" w:eastAsia="Simplified Arabic" w:hAnsi="Simplified Arabic" w:cs="Simplified Arabic"/>
          <w:sz w:val="28"/>
          <w:szCs w:val="28"/>
          <w:rtl/>
          <w:lang w:bidi="ar-IQ"/>
        </w:rPr>
        <w:t xml:space="preserve"> دوراً رئيس</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في تطوير وزيادة مستوى الطاقة التنظيمية.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الأجنبية: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 xml:space="preserve">Khan,2020 </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lastRenderedPageBreak/>
        <w:t>Rationalizing the Relationship between Ergonomics and Human Resource Management.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 ترشيد العلاقة بين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 وإدارة الموارد البشرية</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هدفت</w:t>
      </w:r>
      <w:r w:rsidRPr="008F34A4">
        <w:rPr>
          <w:rFonts w:ascii="Simplified Arabic" w:eastAsia="Simplified Arabic" w:hAnsi="Simplified Arabic" w:cs="Simplified Arabic"/>
          <w:sz w:val="28"/>
          <w:szCs w:val="28"/>
          <w:rtl/>
          <w:lang w:bidi="ar-IQ"/>
        </w:rPr>
        <w:t xml:space="preserve"> هذه الدراسة </w:t>
      </w:r>
      <w:r w:rsidRPr="008F34A4">
        <w:rPr>
          <w:rFonts w:ascii="Simplified Arabic" w:eastAsia="Simplified Arabic" w:hAnsi="Simplified Arabic" w:cs="Simplified Arabic" w:hint="cs"/>
          <w:sz w:val="28"/>
          <w:szCs w:val="28"/>
          <w:rtl/>
          <w:lang w:bidi="ar-IQ"/>
        </w:rPr>
        <w:t xml:space="preserve">إلى التعرف على العلاقة </w:t>
      </w:r>
      <w:r w:rsidRPr="008F34A4">
        <w:rPr>
          <w:rFonts w:ascii="Simplified Arabic" w:eastAsia="Simplified Arabic" w:hAnsi="Simplified Arabic" w:cs="Simplified Arabic"/>
          <w:sz w:val="28"/>
          <w:szCs w:val="28"/>
          <w:rtl/>
          <w:lang w:bidi="ar-IQ"/>
        </w:rPr>
        <w:t xml:space="preserve">بين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 وإدارة الموارد البشرية. تم إنشاء نموذج مفاهيمي للعلاق</w:t>
      </w:r>
      <w:r w:rsidRPr="008F34A4">
        <w:rPr>
          <w:rFonts w:ascii="Simplified Arabic" w:eastAsia="Simplified Arabic" w:hAnsi="Simplified Arabic" w:cs="Simplified Arabic" w:hint="cs"/>
          <w:sz w:val="28"/>
          <w:szCs w:val="28"/>
          <w:rtl/>
          <w:lang w:bidi="ar-IQ"/>
        </w:rPr>
        <w:t>ة</w:t>
      </w:r>
      <w:r w:rsidRPr="008F34A4">
        <w:rPr>
          <w:rFonts w:ascii="Simplified Arabic" w:eastAsia="Simplified Arabic" w:hAnsi="Simplified Arabic" w:cs="Simplified Arabic"/>
          <w:sz w:val="28"/>
          <w:szCs w:val="28"/>
          <w:rtl/>
          <w:lang w:bidi="ar-IQ"/>
        </w:rPr>
        <w:t xml:space="preserve"> بين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 وإدارة الموارد البشرية. أظهرت النتائج</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أن تطبيق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البشرية في إدارة الموارد البشرية </w:t>
      </w:r>
      <w:r w:rsidRPr="008F34A4">
        <w:rPr>
          <w:rFonts w:ascii="Simplified Arabic" w:eastAsia="Simplified Arabic" w:hAnsi="Simplified Arabic" w:cs="Simplified Arabic" w:hint="cs"/>
          <w:sz w:val="28"/>
          <w:szCs w:val="28"/>
          <w:rtl/>
          <w:lang w:bidi="ar-IQ"/>
        </w:rPr>
        <w:t>ي</w:t>
      </w:r>
      <w:r w:rsidRPr="008F34A4">
        <w:rPr>
          <w:rFonts w:ascii="Simplified Arabic" w:eastAsia="Simplified Arabic" w:hAnsi="Simplified Arabic" w:cs="Simplified Arabic"/>
          <w:sz w:val="28"/>
          <w:szCs w:val="28"/>
          <w:rtl/>
          <w:lang w:bidi="ar-IQ"/>
        </w:rPr>
        <w:t xml:space="preserve">حسن </w:t>
      </w:r>
      <w:r w:rsidRPr="008F34A4">
        <w:rPr>
          <w:rFonts w:ascii="Simplified Arabic" w:eastAsia="Simplified Arabic" w:hAnsi="Simplified Arabic" w:cs="Simplified Arabic" w:hint="cs"/>
          <w:sz w:val="28"/>
          <w:szCs w:val="28"/>
          <w:rtl/>
          <w:lang w:bidi="ar-IQ"/>
        </w:rPr>
        <w:t xml:space="preserve">من </w:t>
      </w:r>
      <w:r w:rsidRPr="008F34A4">
        <w:rPr>
          <w:rFonts w:ascii="Simplified Arabic" w:eastAsia="Simplified Arabic" w:hAnsi="Simplified Arabic" w:cs="Simplified Arabic"/>
          <w:sz w:val="28"/>
          <w:szCs w:val="28"/>
          <w:rtl/>
          <w:lang w:bidi="ar-IQ"/>
        </w:rPr>
        <w:t xml:space="preserve">رفاهية الموظف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ويقلل من الخطأ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ويزيد من الإنتاجية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ويعزز السلامة ويعزز وسائل الراحة.</w:t>
      </w:r>
      <w:r w:rsidRPr="008F34A4">
        <w:rPr>
          <w:rFonts w:ascii="Simplified Arabic" w:eastAsia="Simplified Arabic" w:hAnsi="Simplified Arabic" w:cs="Simplified Arabic" w:hint="cs"/>
          <w:sz w:val="28"/>
          <w:szCs w:val="28"/>
          <w:rtl/>
          <w:lang w:bidi="ar-IQ"/>
        </w:rPr>
        <w:t xml:space="preserve"> كما ترتبط ال</w:t>
      </w:r>
      <w:r w:rsidRPr="008F34A4">
        <w:rPr>
          <w:rFonts w:ascii="Simplified Arabic" w:eastAsia="Simplified Arabic" w:hAnsi="Simplified Arabic" w:cs="Simplified Arabic"/>
          <w:sz w:val="28"/>
          <w:szCs w:val="28"/>
          <w:rtl/>
          <w:lang w:bidi="ar-IQ"/>
        </w:rPr>
        <w:t xml:space="preserve">هندسة البشرية وإدارة الموارد البشرية ارتباطًا وثيقًا في عملية </w:t>
      </w:r>
      <w:proofErr w:type="spellStart"/>
      <w:r w:rsidRPr="008F34A4">
        <w:rPr>
          <w:rFonts w:ascii="Simplified Arabic" w:eastAsia="Simplified Arabic" w:hAnsi="Simplified Arabic" w:cs="Simplified Arabic"/>
          <w:sz w:val="28"/>
          <w:szCs w:val="28"/>
          <w:rtl/>
          <w:lang w:bidi="ar-IQ"/>
        </w:rPr>
        <w:t>العمل</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بما في ذلك كل من عمليات </w:t>
      </w:r>
      <w:proofErr w:type="spellStart"/>
      <w:r w:rsidRPr="008F34A4">
        <w:rPr>
          <w:rFonts w:ascii="Simplified Arabic" w:eastAsia="Simplified Arabic" w:hAnsi="Simplified Arabic" w:cs="Simplified Arabic"/>
          <w:sz w:val="28"/>
          <w:szCs w:val="28"/>
          <w:rtl/>
          <w:lang w:bidi="ar-IQ"/>
        </w:rPr>
        <w:t>الإنتاج</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وكذلك الأعمال الإدارية </w:t>
      </w:r>
      <w:proofErr w:type="spellStart"/>
      <w:r w:rsidRPr="008F34A4">
        <w:rPr>
          <w:rFonts w:ascii="Simplified Arabic" w:eastAsia="Simplified Arabic" w:hAnsi="Simplified Arabic" w:cs="Simplified Arabic"/>
          <w:sz w:val="28"/>
          <w:szCs w:val="28"/>
          <w:rtl/>
          <w:lang w:bidi="ar-IQ"/>
        </w:rPr>
        <w:t>والمكتبية</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 بيئة العمل.</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proofErr w:type="spellStart"/>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sz w:val="28"/>
          <w:szCs w:val="28"/>
        </w:rPr>
        <w:t>Richline</w:t>
      </w:r>
      <w:proofErr w:type="spellEnd"/>
      <w:r w:rsidRPr="008F34A4">
        <w:rPr>
          <w:rFonts w:ascii="Simplified Arabic" w:eastAsia="Simplified Arabic" w:hAnsi="Simplified Arabic" w:cs="Simplified Arabic"/>
          <w:sz w:val="28"/>
          <w:szCs w:val="28"/>
        </w:rPr>
        <w:t xml:space="preserve"> Corera,2021 </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ASSESSING THE IMPACT OF ERGONOMIC INTERVENTIONS ON WORKPLACE PRODUCTIVITY.</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تقييم أثر تدخلات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إنتاجية مكان العمل</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تهدف هذه الدراسة إلى التعرف على</w:t>
      </w:r>
      <w:r w:rsidRPr="008F34A4">
        <w:rPr>
          <w:rFonts w:ascii="Simplified Arabic" w:eastAsia="Simplified Arabic" w:hAnsi="Simplified Arabic" w:cs="Simplified Arabic"/>
          <w:sz w:val="28"/>
          <w:szCs w:val="28"/>
          <w:rtl/>
          <w:lang w:bidi="ar-IQ"/>
        </w:rPr>
        <w:t xml:space="preserve"> تأثير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إنتاجية مكان </w:t>
      </w:r>
      <w:proofErr w:type="spellStart"/>
      <w:r w:rsidRPr="008F34A4">
        <w:rPr>
          <w:rFonts w:ascii="Simplified Arabic" w:eastAsia="Simplified Arabic" w:hAnsi="Simplified Arabic" w:cs="Simplified Arabic"/>
          <w:sz w:val="28"/>
          <w:szCs w:val="28"/>
          <w:rtl/>
          <w:lang w:bidi="ar-IQ"/>
        </w:rPr>
        <w:t>العمل</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 xml:space="preserve">التفاعلات المختلفة بين الموظف وبيئته </w:t>
      </w:r>
      <w:proofErr w:type="spellStart"/>
      <w:r w:rsidRPr="008F34A4">
        <w:rPr>
          <w:rFonts w:ascii="Simplified Arabic" w:eastAsia="Simplified Arabic" w:hAnsi="Simplified Arabic" w:cs="Simplified Arabic"/>
          <w:sz w:val="28"/>
          <w:szCs w:val="28"/>
          <w:rtl/>
          <w:lang w:bidi="ar-IQ"/>
        </w:rPr>
        <w:t>المباشرة</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وكيف يمكن ل</w:t>
      </w:r>
      <w:r w:rsidRPr="008F34A4">
        <w:rPr>
          <w:rFonts w:ascii="Simplified Arabic" w:eastAsia="Simplified Arabic" w:hAnsi="Simplified Arabic" w:cs="Simplified Arabic" w:hint="cs"/>
          <w:sz w:val="28"/>
          <w:szCs w:val="28"/>
          <w:rtl/>
          <w:lang w:bidi="ar-IQ"/>
        </w:rPr>
        <w:t>ل</w:t>
      </w:r>
      <w:r w:rsidRPr="008F34A4">
        <w:rPr>
          <w:rFonts w:ascii="Simplified Arabic" w:eastAsia="Simplified Arabic" w:hAnsi="Simplified Arabic" w:cs="Simplified Arabic"/>
          <w:sz w:val="28"/>
          <w:szCs w:val="28"/>
          <w:rtl/>
          <w:lang w:bidi="ar-IQ"/>
        </w:rPr>
        <w:t xml:space="preserve">هندسة البشرية تساعد في تقليل الضغط الجسدي والفسيولوجي على الفرد. </w:t>
      </w:r>
      <w:r w:rsidRPr="008F34A4">
        <w:rPr>
          <w:rFonts w:ascii="Simplified Arabic" w:eastAsia="Simplified Arabic" w:hAnsi="Simplified Arabic" w:cs="Simplified Arabic" w:hint="cs"/>
          <w:sz w:val="28"/>
          <w:szCs w:val="28"/>
          <w:rtl/>
          <w:lang w:bidi="ar-IQ"/>
        </w:rPr>
        <w:t xml:space="preserve">أهم النتائج التي توصلت إليها الدراسة أن </w:t>
      </w:r>
      <w:r w:rsidRPr="008F34A4">
        <w:rPr>
          <w:rFonts w:ascii="Simplified Arabic" w:eastAsia="Simplified Arabic" w:hAnsi="Simplified Arabic" w:cs="Simplified Arabic"/>
          <w:sz w:val="28"/>
          <w:szCs w:val="28"/>
          <w:rtl/>
          <w:lang w:bidi="ar-IQ"/>
        </w:rPr>
        <w:t xml:space="preserve">تساعد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البشرية في تحقيق التوازن بين العمل </w:t>
      </w:r>
      <w:proofErr w:type="spellStart"/>
      <w:r w:rsidRPr="008F34A4">
        <w:rPr>
          <w:rFonts w:ascii="Simplified Arabic" w:eastAsia="Simplified Arabic" w:hAnsi="Simplified Arabic" w:cs="Simplified Arabic"/>
          <w:sz w:val="28"/>
          <w:szCs w:val="28"/>
          <w:rtl/>
          <w:lang w:bidi="ar-IQ"/>
        </w:rPr>
        <w:t>والحياة</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من خلال الاستكشاف </w:t>
      </w:r>
      <w:r w:rsidRPr="008F34A4">
        <w:rPr>
          <w:rFonts w:ascii="Simplified Arabic" w:eastAsia="Simplified Arabic" w:hAnsi="Simplified Arabic" w:cs="Simplified Arabic"/>
          <w:sz w:val="28"/>
          <w:szCs w:val="28"/>
          <w:rtl/>
          <w:lang w:bidi="ar-IQ"/>
        </w:rPr>
        <w:t xml:space="preserve">والتركيز </w:t>
      </w:r>
      <w:r w:rsidRPr="008F34A4">
        <w:rPr>
          <w:rFonts w:ascii="Simplified Arabic" w:eastAsia="Simplified Arabic" w:hAnsi="Simplified Arabic" w:cs="Simplified Arabic" w:hint="cs"/>
          <w:sz w:val="28"/>
          <w:szCs w:val="28"/>
          <w:rtl/>
          <w:lang w:bidi="ar-IQ"/>
        </w:rPr>
        <w:t>على أدوار إدارة</w:t>
      </w:r>
      <w:r w:rsidRPr="008F34A4">
        <w:rPr>
          <w:rFonts w:ascii="Simplified Arabic" w:eastAsia="Simplified Arabic" w:hAnsi="Simplified Arabic" w:cs="Simplified Arabic"/>
          <w:sz w:val="28"/>
          <w:szCs w:val="28"/>
          <w:rtl/>
          <w:lang w:bidi="ar-IQ"/>
        </w:rPr>
        <w:t xml:space="preserve"> الموارد البشرية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منظمة </w:t>
      </w:r>
      <w:r w:rsidRPr="008F34A4">
        <w:rPr>
          <w:rFonts w:ascii="Simplified Arabic" w:eastAsia="Simplified Arabic" w:hAnsi="Simplified Arabic" w:cs="Simplified Arabic" w:hint="cs"/>
          <w:sz w:val="28"/>
          <w:szCs w:val="28"/>
          <w:rtl/>
          <w:lang w:bidi="ar-IQ"/>
        </w:rPr>
        <w:t>ساعد كثيراً</w:t>
      </w:r>
      <w:r w:rsidRPr="008F34A4">
        <w:rPr>
          <w:rFonts w:ascii="Simplified Arabic" w:eastAsia="Simplified Arabic" w:hAnsi="Simplified Arabic" w:cs="Simplified Arabic"/>
          <w:sz w:val="28"/>
          <w:szCs w:val="28"/>
          <w:rtl/>
          <w:lang w:bidi="ar-IQ"/>
        </w:rPr>
        <w:t xml:space="preserve"> في تحسين التوازن بين العمل والحياة للموظفين.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 xml:space="preserve">Abdul </w:t>
      </w:r>
      <w:proofErr w:type="spellStart"/>
      <w:r w:rsidRPr="008F34A4">
        <w:rPr>
          <w:rFonts w:ascii="Simplified Arabic" w:eastAsia="Simplified Arabic" w:hAnsi="Simplified Arabic" w:cs="Simplified Arabic"/>
          <w:sz w:val="28"/>
          <w:szCs w:val="28"/>
        </w:rPr>
        <w:t>Latip</w:t>
      </w:r>
      <w:proofErr w:type="spellEnd"/>
      <w:r w:rsidRPr="008F34A4">
        <w:rPr>
          <w:rFonts w:ascii="Simplified Arabic" w:eastAsia="Simplified Arabic" w:hAnsi="Simplified Arabic" w:cs="Simplified Arabic"/>
          <w:sz w:val="28"/>
          <w:szCs w:val="28"/>
        </w:rPr>
        <w:t>, et al., 2022</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The Perspective of Work Ergonomics on Employee Task Performance in Hotel and Tourism Industry, Malaysia.</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lastRenderedPageBreak/>
        <w:t xml:space="preserve">منظور </w:t>
      </w:r>
      <w:r w:rsidRPr="008F34A4">
        <w:rPr>
          <w:rFonts w:ascii="Simplified Arabic" w:eastAsia="Simplified Arabic" w:hAnsi="Simplified Arabic" w:cs="Simplified Arabic" w:hint="cs"/>
          <w:sz w:val="28"/>
          <w:szCs w:val="28"/>
          <w:rtl/>
          <w:lang w:bidi="ar-IQ"/>
        </w:rPr>
        <w:t>بيئة العمل</w:t>
      </w:r>
      <w:r w:rsidRPr="008F34A4">
        <w:rPr>
          <w:rFonts w:ascii="Simplified Arabic" w:eastAsia="Simplified Arabic" w:hAnsi="Simplified Arabic" w:cs="Simplified Arabic"/>
          <w:sz w:val="28"/>
          <w:szCs w:val="28"/>
          <w:rtl/>
          <w:lang w:bidi="ar-IQ"/>
        </w:rPr>
        <w:t xml:space="preserve"> في أداء مهام الموظف في صناعة الفنادق والسياحة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ماليزيا</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تهدف هذه الدراسة إلى دراسة العلاقة بين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w:t>
      </w:r>
      <w:r w:rsidRPr="008F34A4">
        <w:rPr>
          <w:rFonts w:ascii="Simplified Arabic" w:eastAsia="Simplified Arabic" w:hAnsi="Simplified Arabic" w:cs="Simplified Arabic" w:hint="cs"/>
          <w:sz w:val="28"/>
          <w:szCs w:val="28"/>
          <w:rtl/>
          <w:lang w:bidi="ar-IQ"/>
        </w:rPr>
        <w:t>البشرية</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بما في ذلك بيئة العمل البدنية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وبيئة العمل التنظيمية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وبيئة العمل المعرفية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مع أداء الموظف. </w:t>
      </w:r>
      <w:r w:rsidRPr="008F34A4">
        <w:rPr>
          <w:rFonts w:ascii="Simplified Arabic" w:eastAsia="Simplified Arabic" w:hAnsi="Simplified Arabic" w:cs="Simplified Arabic" w:hint="cs"/>
          <w:sz w:val="28"/>
          <w:szCs w:val="28"/>
          <w:rtl/>
          <w:lang w:bidi="ar-IQ"/>
        </w:rPr>
        <w:t>استخدمت الدراسة</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الاستب</w:t>
      </w:r>
      <w:r w:rsidRPr="008F34A4">
        <w:rPr>
          <w:rFonts w:ascii="Simplified Arabic" w:eastAsia="Simplified Arabic" w:hAnsi="Simplified Arabic" w:cs="Simplified Arabic" w:hint="cs"/>
          <w:sz w:val="28"/>
          <w:szCs w:val="28"/>
          <w:rtl/>
          <w:lang w:bidi="ar-IQ"/>
        </w:rPr>
        <w:t>انة</w:t>
      </w:r>
      <w:proofErr w:type="spellEnd"/>
      <w:r w:rsidRPr="008F34A4">
        <w:rPr>
          <w:rFonts w:ascii="Simplified Arabic" w:eastAsia="Simplified Arabic" w:hAnsi="Simplified Arabic" w:cs="Simplified Arabic" w:hint="cs"/>
          <w:sz w:val="28"/>
          <w:szCs w:val="28"/>
          <w:rtl/>
          <w:lang w:bidi="ar-IQ"/>
        </w:rPr>
        <w:t xml:space="preserve"> كأداة رئيسة في جمع </w:t>
      </w:r>
      <w:proofErr w:type="spellStart"/>
      <w:r w:rsidRPr="008F34A4">
        <w:rPr>
          <w:rFonts w:ascii="Simplified Arabic" w:eastAsia="Simplified Arabic" w:hAnsi="Simplified Arabic" w:cs="Simplified Arabic" w:hint="cs"/>
          <w:sz w:val="28"/>
          <w:szCs w:val="28"/>
          <w:rtl/>
          <w:lang w:bidi="ar-IQ"/>
        </w:rPr>
        <w:t>المعلومات،</w:t>
      </w:r>
      <w:proofErr w:type="spellEnd"/>
      <w:r w:rsidRPr="008F34A4">
        <w:rPr>
          <w:rFonts w:ascii="Simplified Arabic" w:eastAsia="Simplified Arabic" w:hAnsi="Simplified Arabic" w:cs="Simplified Arabic" w:hint="cs"/>
          <w:sz w:val="28"/>
          <w:szCs w:val="28"/>
          <w:rtl/>
          <w:lang w:bidi="ar-IQ"/>
        </w:rPr>
        <w:t xml:space="preserve"> وزعت</w:t>
      </w:r>
      <w:r w:rsidRPr="008F34A4">
        <w:rPr>
          <w:rFonts w:ascii="Simplified Arabic" w:eastAsia="Simplified Arabic" w:hAnsi="Simplified Arabic" w:cs="Simplified Arabic"/>
          <w:sz w:val="28"/>
          <w:szCs w:val="28"/>
          <w:rtl/>
          <w:lang w:bidi="ar-IQ"/>
        </w:rPr>
        <w:t xml:space="preserve"> بشكل عشوائي على العاملين في صناعة الفنادق والسياحة في ماليزيا. أظهرت الدراسة أن أحد العوامل الرئيسة التي تؤثر تأثيرًا كبيرًا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أداء الموظفين في صناعة الفنادق هو عبء العمل. عبء العمل هو أحد المتغيرات الرئيسة المتعلقة ببيئة العمل المعرفية في المنظمة. تعقيد </w:t>
      </w:r>
      <w:proofErr w:type="spellStart"/>
      <w:r w:rsidRPr="008F34A4">
        <w:rPr>
          <w:rFonts w:ascii="Simplified Arabic" w:eastAsia="Simplified Arabic" w:hAnsi="Simplified Arabic" w:cs="Simplified Arabic"/>
          <w:sz w:val="28"/>
          <w:szCs w:val="28"/>
          <w:rtl/>
          <w:lang w:bidi="ar-IQ"/>
        </w:rPr>
        <w:t>المهام</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وتكملة المهمة في فترة </w:t>
      </w:r>
      <w:proofErr w:type="spellStart"/>
      <w:r w:rsidRPr="008F34A4">
        <w:rPr>
          <w:rFonts w:ascii="Simplified Arabic" w:eastAsia="Simplified Arabic" w:hAnsi="Simplified Arabic" w:cs="Simplified Arabic"/>
          <w:sz w:val="28"/>
          <w:szCs w:val="28"/>
          <w:rtl/>
          <w:lang w:bidi="ar-IQ"/>
        </w:rPr>
        <w:t>معينة</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والجهد اللازم لإكمال المهمة كلها تسهم في عبء العمل على </w:t>
      </w:r>
      <w:r w:rsidRPr="008F34A4">
        <w:rPr>
          <w:rFonts w:ascii="Simplified Arabic" w:eastAsia="Simplified Arabic" w:hAnsi="Simplified Arabic" w:cs="Simplified Arabic" w:hint="cs"/>
          <w:sz w:val="28"/>
          <w:szCs w:val="28"/>
          <w:rtl/>
          <w:lang w:bidi="ar-IQ"/>
        </w:rPr>
        <w:t>الفرد العامل</w:t>
      </w:r>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و</w:t>
      </w:r>
      <w:r w:rsidRPr="008F34A4">
        <w:rPr>
          <w:rFonts w:ascii="Simplified Arabic" w:eastAsia="Simplified Arabic" w:hAnsi="Simplified Arabic" w:cs="Simplified Arabic" w:hint="cs"/>
          <w:sz w:val="28"/>
          <w:szCs w:val="28"/>
          <w:rtl/>
          <w:lang w:bidi="ar-IQ"/>
        </w:rPr>
        <w:t xml:space="preserve">من </w:t>
      </w:r>
      <w:proofErr w:type="spellStart"/>
      <w:r w:rsidRPr="008F34A4">
        <w:rPr>
          <w:rFonts w:ascii="Simplified Arabic" w:eastAsia="Simplified Arabic" w:hAnsi="Simplified Arabic" w:cs="Simplified Arabic" w:hint="cs"/>
          <w:sz w:val="28"/>
          <w:szCs w:val="28"/>
          <w:rtl/>
          <w:lang w:bidi="ar-IQ"/>
        </w:rPr>
        <w:t>ثم،</w:t>
      </w:r>
      <w:proofErr w:type="spellEnd"/>
      <w:r w:rsidRPr="008F34A4">
        <w:rPr>
          <w:rFonts w:ascii="Simplified Arabic" w:eastAsia="Simplified Arabic" w:hAnsi="Simplified Arabic" w:cs="Simplified Arabic"/>
          <w:sz w:val="28"/>
          <w:szCs w:val="28"/>
          <w:rtl/>
          <w:lang w:bidi="ar-IQ"/>
        </w:rPr>
        <w:t xml:space="preserve"> تحتاج المنظمة إلى ضمان توافق عبء العمل مع القدرة الفردية لضمان قدرتها على الأداء بشكل جيد وزيادة قدراتها على  الأداء.</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proofErr w:type="spellStart"/>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sz w:val="28"/>
          <w:szCs w:val="28"/>
        </w:rPr>
        <w:t>Víctor</w:t>
      </w:r>
      <w:proofErr w:type="spellEnd"/>
      <w:r w:rsidRPr="008F34A4">
        <w:rPr>
          <w:rFonts w:ascii="Simplified Arabic" w:eastAsia="Simplified Arabic" w:hAnsi="Simplified Arabic" w:cs="Simplified Arabic"/>
          <w:sz w:val="28"/>
          <w:szCs w:val="28"/>
        </w:rPr>
        <w:t>, et al.,2022</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rPr>
      </w:pPr>
      <w:r w:rsidRPr="008F34A4">
        <w:rPr>
          <w:rFonts w:ascii="Simplified Arabic" w:eastAsia="Simplified Arabic" w:hAnsi="Simplified Arabic" w:cs="Simplified Arabic"/>
          <w:sz w:val="28"/>
          <w:szCs w:val="28"/>
        </w:rPr>
        <w:t>Ergonomic Factors That Impact Job Satisfaction and Occupational Health during the SARS-CoV-2 Pandemic Based on a Structural Equation Model: A Cross-Sectional Exploratory Analysis of University Workers.</w:t>
      </w:r>
    </w:p>
    <w:p w:rsidR="008F34A4" w:rsidRPr="008F34A4" w:rsidRDefault="008F34A4" w:rsidP="008F34A4">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 xml:space="preserve">عوامل الهندسة البشرية التي تؤثر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الرضا الوظيفي والصحة المهنية خلال جائحة </w:t>
      </w:r>
      <w:r w:rsidRPr="008F34A4">
        <w:rPr>
          <w:rFonts w:ascii="Simplified Arabic" w:eastAsia="Simplified Arabic" w:hAnsi="Simplified Arabic" w:cs="Simplified Arabic"/>
          <w:sz w:val="28"/>
          <w:szCs w:val="28"/>
        </w:rPr>
        <w:t>SARS-CoV-2</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في نموذج المعادلة </w:t>
      </w:r>
      <w:proofErr w:type="spellStart"/>
      <w:r w:rsidRPr="008F34A4">
        <w:rPr>
          <w:rFonts w:ascii="Simplified Arabic" w:eastAsia="Simplified Arabic" w:hAnsi="Simplified Arabic" w:cs="Simplified Arabic"/>
          <w:sz w:val="28"/>
          <w:szCs w:val="28"/>
          <w:rtl/>
          <w:lang w:bidi="ar-IQ"/>
        </w:rPr>
        <w:t>الهيكلية:</w:t>
      </w:r>
      <w:proofErr w:type="spellEnd"/>
      <w:r w:rsidRPr="008F34A4">
        <w:rPr>
          <w:rFonts w:ascii="Simplified Arabic" w:eastAsia="Simplified Arabic" w:hAnsi="Simplified Arabic" w:cs="Simplified Arabic"/>
          <w:sz w:val="28"/>
          <w:szCs w:val="28"/>
          <w:rtl/>
          <w:lang w:bidi="ar-IQ"/>
        </w:rPr>
        <w:t xml:space="preserve"> استكشافية مقطعية تحليل العاملين بالجامعة</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هدفت</w:t>
      </w:r>
      <w:r w:rsidRPr="008F34A4">
        <w:rPr>
          <w:rFonts w:ascii="Simplified Arabic" w:eastAsia="Simplified Arabic" w:hAnsi="Simplified Arabic" w:cs="Simplified Arabic"/>
          <w:sz w:val="28"/>
          <w:szCs w:val="28"/>
          <w:rtl/>
          <w:lang w:bidi="ar-IQ"/>
        </w:rPr>
        <w:t xml:space="preserve"> هذه الدراسة </w:t>
      </w:r>
      <w:r w:rsidRPr="008F34A4">
        <w:rPr>
          <w:rFonts w:ascii="Simplified Arabic" w:eastAsia="Simplified Arabic" w:hAnsi="Simplified Arabic" w:cs="Simplified Arabic" w:hint="cs"/>
          <w:sz w:val="28"/>
          <w:szCs w:val="28"/>
          <w:rtl/>
          <w:lang w:bidi="ar-IQ"/>
        </w:rPr>
        <w:t>إلى التعرف على العلاقة والتأثير بين</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هندسة البشرية التنظيمية والبدنية</w:t>
      </w:r>
      <w:r w:rsidRPr="008F34A4">
        <w:rPr>
          <w:rFonts w:ascii="Simplified Arabic" w:eastAsia="Simplified Arabic" w:hAnsi="Simplified Arabic" w:cs="Simplified Arabic" w:hint="cs"/>
          <w:sz w:val="28"/>
          <w:szCs w:val="28"/>
          <w:rtl/>
          <w:lang w:bidi="ar-IQ"/>
        </w:rPr>
        <w:t xml:space="preserve"> و</w:t>
      </w:r>
      <w:r w:rsidRPr="008F34A4">
        <w:rPr>
          <w:rFonts w:ascii="Simplified Arabic" w:eastAsia="Simplified Arabic" w:hAnsi="Simplified Arabic" w:cs="Simplified Arabic"/>
          <w:sz w:val="28"/>
          <w:szCs w:val="28"/>
          <w:rtl/>
          <w:lang w:bidi="ar-IQ"/>
        </w:rPr>
        <w:t>الرضا الوظيفي و الصحة المهنية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استخدمت الدراسة</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الاستبان</w:t>
      </w:r>
      <w:r w:rsidRPr="008F34A4">
        <w:rPr>
          <w:rFonts w:ascii="Simplified Arabic" w:eastAsia="Simplified Arabic" w:hAnsi="Simplified Arabic" w:cs="Simplified Arabic" w:hint="cs"/>
          <w:sz w:val="28"/>
          <w:szCs w:val="28"/>
          <w:rtl/>
          <w:lang w:bidi="ar-IQ"/>
        </w:rPr>
        <w:t>ة</w:t>
      </w:r>
      <w:proofErr w:type="spellEnd"/>
      <w:r w:rsidRPr="008F34A4">
        <w:rPr>
          <w:rFonts w:ascii="Simplified Arabic" w:eastAsia="Simplified Arabic" w:hAnsi="Simplified Arabic" w:cs="Simplified Arabic" w:hint="cs"/>
          <w:sz w:val="28"/>
          <w:szCs w:val="28"/>
          <w:rtl/>
          <w:lang w:bidi="ar-IQ"/>
        </w:rPr>
        <w:t xml:space="preserve"> كأداة رئيسة في جمع </w:t>
      </w:r>
      <w:proofErr w:type="spellStart"/>
      <w:r w:rsidRPr="008F34A4">
        <w:rPr>
          <w:rFonts w:ascii="Simplified Arabic" w:eastAsia="Simplified Arabic" w:hAnsi="Simplified Arabic" w:cs="Simplified Arabic" w:hint="cs"/>
          <w:sz w:val="28"/>
          <w:szCs w:val="28"/>
          <w:rtl/>
          <w:lang w:bidi="ar-IQ"/>
        </w:rPr>
        <w:t>المعلومات،</w:t>
      </w:r>
      <w:proofErr w:type="spellEnd"/>
      <w:r w:rsidRPr="008F34A4">
        <w:rPr>
          <w:rFonts w:ascii="Simplified Arabic" w:eastAsia="Simplified Arabic" w:hAnsi="Simplified Arabic" w:cs="Simplified Arabic" w:hint="cs"/>
          <w:sz w:val="28"/>
          <w:szCs w:val="28"/>
          <w:rtl/>
          <w:lang w:bidi="ar-IQ"/>
        </w:rPr>
        <w:t xml:space="preserve"> على عينة طبقية من</w:t>
      </w:r>
      <w:r w:rsidRPr="008F34A4">
        <w:rPr>
          <w:rFonts w:ascii="Simplified Arabic" w:eastAsia="Simplified Arabic" w:hAnsi="Simplified Arabic" w:cs="Simplified Arabic"/>
          <w:sz w:val="28"/>
          <w:szCs w:val="28"/>
          <w:rtl/>
          <w:lang w:bidi="ar-IQ"/>
        </w:rPr>
        <w:t xml:space="preserve"> العمال النقابيين الموضوعيين من جامعة </w:t>
      </w:r>
      <w:proofErr w:type="spellStart"/>
      <w:r w:rsidRPr="008F34A4">
        <w:rPr>
          <w:rFonts w:ascii="Simplified Arabic" w:eastAsia="Simplified Arabic" w:hAnsi="Simplified Arabic" w:cs="Simplified Arabic"/>
          <w:sz w:val="28"/>
          <w:szCs w:val="28"/>
          <w:rtl/>
          <w:lang w:bidi="ar-IQ"/>
        </w:rPr>
        <w:t>سونورا</w:t>
      </w:r>
      <w:proofErr w:type="spellEnd"/>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في </w:t>
      </w:r>
      <w:proofErr w:type="spellStart"/>
      <w:r w:rsidRPr="008F34A4">
        <w:rPr>
          <w:rFonts w:ascii="Simplified Arabic" w:eastAsia="Simplified Arabic" w:hAnsi="Simplified Arabic" w:cs="Simplified Arabic"/>
          <w:sz w:val="28"/>
          <w:szCs w:val="28"/>
          <w:rtl/>
          <w:lang w:bidi="ar-IQ"/>
        </w:rPr>
        <w:t>الواقع</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 xml:space="preserve">وجدت الدراسة أن هناك </w:t>
      </w:r>
      <w:r w:rsidRPr="008F34A4">
        <w:rPr>
          <w:rFonts w:ascii="Simplified Arabic" w:eastAsia="Simplified Arabic" w:hAnsi="Simplified Arabic" w:cs="Simplified Arabic"/>
          <w:sz w:val="28"/>
          <w:szCs w:val="28"/>
          <w:rtl/>
          <w:lang w:bidi="ar-IQ"/>
        </w:rPr>
        <w:t xml:space="preserve">فجوة معرفية </w:t>
      </w:r>
      <w:r w:rsidRPr="008F34A4">
        <w:rPr>
          <w:rFonts w:ascii="Simplified Arabic" w:eastAsia="Simplified Arabic" w:hAnsi="Simplified Arabic" w:cs="Simplified Arabic"/>
          <w:sz w:val="28"/>
          <w:szCs w:val="28"/>
          <w:rtl/>
          <w:lang w:bidi="ar-IQ"/>
        </w:rPr>
        <w:lastRenderedPageBreak/>
        <w:t>حول العلاقة</w:t>
      </w:r>
      <w:r w:rsidRPr="008F34A4">
        <w:rPr>
          <w:rFonts w:ascii="Simplified Arabic" w:eastAsia="Simplified Arabic" w:hAnsi="Simplified Arabic" w:cs="Simplified Arabic" w:hint="cs"/>
          <w:sz w:val="28"/>
          <w:szCs w:val="28"/>
          <w:rtl/>
          <w:lang w:bidi="ar-IQ"/>
        </w:rPr>
        <w:t xml:space="preserve"> والتأثير</w:t>
      </w:r>
      <w:r w:rsidRPr="008F34A4">
        <w:rPr>
          <w:rFonts w:ascii="Simplified Arabic" w:eastAsia="Simplified Arabic" w:hAnsi="Simplified Arabic" w:cs="Simplified Arabic"/>
          <w:sz w:val="28"/>
          <w:szCs w:val="28"/>
          <w:rtl/>
          <w:lang w:bidi="ar-IQ"/>
        </w:rPr>
        <w:t xml:space="preserve"> بين عوامل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هندسة </w:t>
      </w:r>
      <w:proofErr w:type="spellStart"/>
      <w:r w:rsidRPr="008F34A4">
        <w:rPr>
          <w:rFonts w:ascii="Simplified Arabic" w:eastAsia="Simplified Arabic" w:hAnsi="Simplified Arabic" w:cs="Simplified Arabic"/>
          <w:sz w:val="28"/>
          <w:szCs w:val="28"/>
          <w:rtl/>
          <w:lang w:bidi="ar-IQ"/>
        </w:rPr>
        <w:t>البشرية</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والرضا </w:t>
      </w:r>
      <w:proofErr w:type="spellStart"/>
      <w:r w:rsidRPr="008F34A4">
        <w:rPr>
          <w:rFonts w:ascii="Simplified Arabic" w:eastAsia="Simplified Arabic" w:hAnsi="Simplified Arabic" w:cs="Simplified Arabic"/>
          <w:sz w:val="28"/>
          <w:szCs w:val="28"/>
          <w:rtl/>
          <w:lang w:bidi="ar-IQ"/>
        </w:rPr>
        <w:t>الوظيفي</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والصحة المهنية في سياق المؤسسة التعليمية. </w:t>
      </w:r>
      <w:r w:rsidRPr="008F34A4">
        <w:rPr>
          <w:rFonts w:ascii="Simplified Arabic" w:eastAsia="Simplified Arabic" w:hAnsi="Simplified Arabic" w:cs="Simplified Arabic" w:hint="cs"/>
          <w:sz w:val="28"/>
          <w:szCs w:val="28"/>
          <w:rtl/>
          <w:lang w:bidi="ar-IQ"/>
        </w:rPr>
        <w:t xml:space="preserve">أظهرت </w:t>
      </w:r>
      <w:r w:rsidRPr="008F34A4">
        <w:rPr>
          <w:rFonts w:ascii="Simplified Arabic" w:eastAsia="Simplified Arabic" w:hAnsi="Simplified Arabic" w:cs="Simplified Arabic"/>
          <w:sz w:val="28"/>
          <w:szCs w:val="28"/>
          <w:rtl/>
          <w:lang w:bidi="ar-IQ"/>
        </w:rPr>
        <w:t>النتائج</w:t>
      </w:r>
      <w:r w:rsidRPr="008F34A4">
        <w:rPr>
          <w:rFonts w:ascii="Simplified Arabic" w:eastAsia="Simplified Arabic" w:hAnsi="Simplified Arabic" w:cs="Simplified Arabic" w:hint="cs"/>
          <w:sz w:val="28"/>
          <w:szCs w:val="28"/>
          <w:rtl/>
          <w:lang w:bidi="ar-IQ"/>
        </w:rPr>
        <w:t xml:space="preserve"> وجود علاقة وتأثير بين أبعاد ال</w:t>
      </w:r>
      <w:r w:rsidRPr="008F34A4">
        <w:rPr>
          <w:rFonts w:ascii="Simplified Arabic" w:eastAsia="Simplified Arabic" w:hAnsi="Simplified Arabic" w:cs="Simplified Arabic"/>
          <w:sz w:val="28"/>
          <w:szCs w:val="28"/>
          <w:rtl/>
          <w:lang w:bidi="ar-IQ"/>
        </w:rPr>
        <w:t xml:space="preserve">هندسة البشرية </w:t>
      </w:r>
      <w:r w:rsidRPr="008F34A4">
        <w:rPr>
          <w:rFonts w:ascii="Simplified Arabic" w:eastAsia="Simplified Arabic" w:hAnsi="Simplified Arabic" w:cs="Simplified Arabic" w:hint="cs"/>
          <w:sz w:val="28"/>
          <w:szCs w:val="28"/>
          <w:rtl/>
          <w:lang w:bidi="ar-IQ"/>
        </w:rPr>
        <w:t xml:space="preserve">والرضا الوظيفي والصحة </w:t>
      </w:r>
      <w:proofErr w:type="spellStart"/>
      <w:r w:rsidRPr="008F34A4">
        <w:rPr>
          <w:rFonts w:ascii="Simplified Arabic" w:eastAsia="Simplified Arabic" w:hAnsi="Simplified Arabic" w:cs="Simplified Arabic" w:hint="cs"/>
          <w:sz w:val="28"/>
          <w:szCs w:val="28"/>
          <w:rtl/>
          <w:lang w:bidi="ar-IQ"/>
        </w:rPr>
        <w:t>المهنية،</w:t>
      </w:r>
      <w:proofErr w:type="spellEnd"/>
      <w:r w:rsidRPr="008F34A4">
        <w:rPr>
          <w:rFonts w:ascii="Simplified Arabic" w:eastAsia="Simplified Arabic" w:hAnsi="Simplified Arabic" w:cs="Simplified Arabic" w:hint="cs"/>
          <w:sz w:val="28"/>
          <w:szCs w:val="28"/>
          <w:rtl/>
          <w:lang w:bidi="ar-IQ"/>
        </w:rPr>
        <w:t xml:space="preserve"> مما يسهم في تحقيق </w:t>
      </w:r>
      <w:r w:rsidRPr="008F34A4">
        <w:rPr>
          <w:rFonts w:ascii="Simplified Arabic" w:eastAsia="Simplified Arabic" w:hAnsi="Simplified Arabic" w:cs="Simplified Arabic"/>
          <w:sz w:val="28"/>
          <w:szCs w:val="28"/>
          <w:rtl/>
          <w:lang w:bidi="ar-IQ"/>
        </w:rPr>
        <w:t>الاستدامة التنظيمية في المؤسسات التعليمية والقطاعات الأخرى.</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الدراسات ذات العلاقة بالمتغير </w:t>
      </w:r>
      <w:proofErr w:type="spellStart"/>
      <w:r w:rsidRPr="008F34A4">
        <w:rPr>
          <w:rFonts w:ascii="Simplified Arabic" w:eastAsia="Simplified Arabic" w:hAnsi="Simplified Arabic" w:cs="Simplified Arabic" w:hint="cs"/>
          <w:sz w:val="28"/>
          <w:szCs w:val="28"/>
          <w:rtl/>
          <w:lang w:bidi="ar-IQ"/>
        </w:rPr>
        <w:t>التابع:</w:t>
      </w:r>
      <w:proofErr w:type="spellEnd"/>
      <w:r w:rsidRPr="008F34A4">
        <w:rPr>
          <w:rFonts w:ascii="Simplified Arabic" w:eastAsia="Simplified Arabic" w:hAnsi="Simplified Arabic" w:cs="Simplified Arabic" w:hint="cs"/>
          <w:sz w:val="28"/>
          <w:szCs w:val="28"/>
          <w:rtl/>
          <w:lang w:bidi="ar-IQ"/>
        </w:rPr>
        <w:t xml:space="preserve">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العربية: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proofErr w:type="spellStart"/>
      <w:r w:rsidRPr="008F34A4">
        <w:rPr>
          <w:rFonts w:ascii="Simplified Arabic" w:eastAsia="Simplified Arabic" w:hAnsi="Simplified Arabic" w:cs="Simplified Arabic"/>
          <w:sz w:val="28"/>
          <w:szCs w:val="28"/>
          <w:rtl/>
          <w:lang w:bidi="ar-IQ"/>
        </w:rPr>
        <w:t>(القيسي،</w:t>
      </w:r>
      <w:proofErr w:type="spellEnd"/>
      <w:r w:rsidRPr="008F34A4">
        <w:rPr>
          <w:rFonts w:ascii="Simplified Arabic" w:eastAsia="Simplified Arabic" w:hAnsi="Simplified Arabic" w:cs="Simplified Arabic"/>
          <w:sz w:val="28"/>
          <w:szCs w:val="28"/>
          <w:rtl/>
          <w:lang w:bidi="ar-IQ"/>
        </w:rPr>
        <w:t xml:space="preserve"> 2009</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تأثير بعض الأنماط القيادية الحديثة في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هدفت الدراسة إلى توضيح وتفسير طبيعة العلاقة المتبادلة بين الأنماط القيادية الحديثة وبين رأس المال الاجتماعي </w:t>
      </w:r>
      <w:proofErr w:type="spellStart"/>
      <w:r w:rsidRPr="008F34A4">
        <w:rPr>
          <w:rFonts w:ascii="Simplified Arabic" w:eastAsia="Simplified Arabic" w:hAnsi="Simplified Arabic" w:cs="Simplified Arabic"/>
          <w:sz w:val="28"/>
          <w:szCs w:val="28"/>
          <w:rtl/>
          <w:lang w:bidi="ar-IQ"/>
        </w:rPr>
        <w:t>التنظيمي،</w:t>
      </w:r>
      <w:proofErr w:type="spellEnd"/>
      <w:r w:rsidRPr="008F34A4">
        <w:rPr>
          <w:rFonts w:ascii="Simplified Arabic" w:eastAsia="Simplified Arabic" w:hAnsi="Simplified Arabic" w:cs="Simplified Arabic"/>
          <w:sz w:val="28"/>
          <w:szCs w:val="28"/>
          <w:rtl/>
          <w:lang w:bidi="ar-IQ"/>
        </w:rPr>
        <w:t xml:space="preserve"> وتقديم مؤشرات عن دافع وطبيعة رأس المال الاجتماعي التنظيمي ونتائج رقمية عن مدى تأثير الأنماط القيادية في رأس المال الاجتماعي التنظيمي  بما يسهم في توجيه هذه القيادات للتركيز على أبعاد رأس المال الاجتماعي التنظيمي الأكثر فاعلية.  استخدمت الدراسة </w:t>
      </w:r>
      <w:proofErr w:type="spellStart"/>
      <w:r w:rsidRPr="008F34A4">
        <w:rPr>
          <w:rFonts w:ascii="Simplified Arabic" w:eastAsia="Simplified Arabic" w:hAnsi="Simplified Arabic" w:cs="Simplified Arabic"/>
          <w:sz w:val="28"/>
          <w:szCs w:val="28"/>
          <w:rtl/>
          <w:lang w:bidi="ar-IQ"/>
        </w:rPr>
        <w:t>الاستب</w:t>
      </w:r>
      <w:r w:rsidRPr="008F34A4">
        <w:rPr>
          <w:rFonts w:ascii="Simplified Arabic" w:eastAsia="Simplified Arabic" w:hAnsi="Simplified Arabic" w:cs="Simplified Arabic" w:hint="cs"/>
          <w:sz w:val="28"/>
          <w:szCs w:val="28"/>
          <w:rtl/>
          <w:lang w:bidi="ar-IQ"/>
        </w:rPr>
        <w:t>انة</w:t>
      </w:r>
      <w:proofErr w:type="spellEnd"/>
      <w:r w:rsidRPr="008F34A4">
        <w:rPr>
          <w:rFonts w:ascii="Simplified Arabic" w:eastAsia="Simplified Arabic" w:hAnsi="Simplified Arabic" w:cs="Simplified Arabic"/>
          <w:sz w:val="28"/>
          <w:szCs w:val="28"/>
          <w:rtl/>
          <w:lang w:bidi="ar-IQ"/>
        </w:rPr>
        <w:t xml:space="preserve"> كأداة رئيسة في جمع البيانات </w:t>
      </w:r>
      <w:proofErr w:type="spellStart"/>
      <w:r w:rsidRPr="008F34A4">
        <w:rPr>
          <w:rFonts w:ascii="Simplified Arabic" w:eastAsia="Simplified Arabic" w:hAnsi="Simplified Arabic" w:cs="Simplified Arabic"/>
          <w:sz w:val="28"/>
          <w:szCs w:val="28"/>
          <w:rtl/>
          <w:lang w:bidi="ar-IQ"/>
        </w:rPr>
        <w:t>والمعلومات،</w:t>
      </w:r>
      <w:proofErr w:type="spellEnd"/>
      <w:r w:rsidRPr="008F34A4">
        <w:rPr>
          <w:rFonts w:ascii="Simplified Arabic" w:eastAsia="Simplified Arabic" w:hAnsi="Simplified Arabic" w:cs="Simplified Arabic"/>
          <w:sz w:val="28"/>
          <w:szCs w:val="28"/>
          <w:rtl/>
          <w:lang w:bidi="ar-IQ"/>
        </w:rPr>
        <w:t xml:space="preserve"> طبقت الدراسة على عينة من الم</w:t>
      </w:r>
      <w:r w:rsidRPr="008F34A4">
        <w:rPr>
          <w:rFonts w:ascii="Simplified Arabic" w:eastAsia="Simplified Arabic" w:hAnsi="Simplified Arabic" w:cs="Simplified Arabic" w:hint="cs"/>
          <w:sz w:val="28"/>
          <w:szCs w:val="28"/>
          <w:rtl/>
          <w:lang w:bidi="ar-IQ"/>
        </w:rPr>
        <w:t>ديرين</w:t>
      </w:r>
      <w:r w:rsidRPr="008F34A4">
        <w:rPr>
          <w:rFonts w:ascii="Simplified Arabic" w:eastAsia="Simplified Arabic" w:hAnsi="Simplified Arabic" w:cs="Simplified Arabic"/>
          <w:sz w:val="28"/>
          <w:szCs w:val="28"/>
          <w:rtl/>
          <w:lang w:bidi="ar-IQ"/>
        </w:rPr>
        <w:t xml:space="preserve"> ورؤساء الأقسام في وزارة البلديات والأشغال العامة بلغ قوامها 82 فرداً. توصلت الدراسة إلى جملة من النتائج أهمها وجود علاقة ارتباط وتأثير ذات دلالة معنوية بين متغيرات الدراسة المتمثلة  بالأنماط القيادية </w:t>
      </w:r>
      <w:proofErr w:type="spellStart"/>
      <w:r w:rsidRPr="008F34A4">
        <w:rPr>
          <w:rFonts w:ascii="Simplified Arabic" w:eastAsia="Simplified Arabic" w:hAnsi="Simplified Arabic" w:cs="Simplified Arabic"/>
          <w:sz w:val="28"/>
          <w:szCs w:val="28"/>
          <w:rtl/>
          <w:lang w:bidi="ar-IQ"/>
        </w:rPr>
        <w:t>(التبادلية،</w:t>
      </w:r>
      <w:proofErr w:type="spellEnd"/>
      <w:r w:rsidRPr="008F34A4">
        <w:rPr>
          <w:rFonts w:ascii="Simplified Arabic" w:eastAsia="Simplified Arabic" w:hAnsi="Simplified Arabic" w:cs="Simplified Arabic"/>
          <w:sz w:val="28"/>
          <w:szCs w:val="28"/>
          <w:rtl/>
          <w:lang w:bidi="ar-IQ"/>
        </w:rPr>
        <w:t xml:space="preserve"> التحويلية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ورأس المال الاجتماعي التنظيمي وبأبعاده الفرعية</w:t>
      </w:r>
      <w:proofErr w:type="spellStart"/>
      <w:r w:rsidRPr="008F34A4">
        <w:rPr>
          <w:rFonts w:ascii="Simplified Arabic" w:eastAsia="Simplified Arabic" w:hAnsi="Simplified Arabic" w:cs="Simplified Arabic"/>
          <w:sz w:val="28"/>
          <w:szCs w:val="28"/>
          <w:rtl/>
          <w:lang w:bidi="ar-IQ"/>
        </w:rPr>
        <w:t>(الهيكل،</w:t>
      </w:r>
      <w:proofErr w:type="spellEnd"/>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الإدراك،</w:t>
      </w:r>
      <w:proofErr w:type="spellEnd"/>
      <w:r w:rsidRPr="008F34A4">
        <w:rPr>
          <w:rFonts w:ascii="Simplified Arabic" w:eastAsia="Simplified Arabic" w:hAnsi="Simplified Arabic" w:cs="Simplified Arabic"/>
          <w:sz w:val="28"/>
          <w:szCs w:val="28"/>
          <w:rtl/>
          <w:lang w:bidi="ar-IQ"/>
        </w:rPr>
        <w:t xml:space="preserve"> العلاقات</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الأجنبية</w:t>
      </w:r>
    </w:p>
    <w:p w:rsidR="008F34A4" w:rsidRPr="008F34A4" w:rsidRDefault="008F34A4" w:rsidP="008F34A4">
      <w:pPr>
        <w:bidi/>
        <w:spacing w:line="240" w:lineRule="auto"/>
        <w:rPr>
          <w:rFonts w:ascii="Simplified Arabic" w:eastAsia="Simplified Arabic" w:hAnsi="Simplified Arabic" w:cs="Simplified Arabic"/>
          <w:sz w:val="28"/>
          <w:szCs w:val="28"/>
          <w:u w:val="single"/>
        </w:rPr>
      </w:pPr>
      <w:r w:rsidRPr="008F34A4">
        <w:rPr>
          <w:rFonts w:ascii="Simplified Arabic" w:eastAsia="Simplified Arabic" w:hAnsi="Simplified Arabic" w:cs="Simplified Arabic" w:hint="cs"/>
          <w:sz w:val="28"/>
          <w:szCs w:val="28"/>
          <w:u w:val="single"/>
          <w:rtl/>
          <w:lang w:bidi="ar-IQ"/>
        </w:rPr>
        <w:t xml:space="preserve">دراسة </w:t>
      </w:r>
      <w:proofErr w:type="spellStart"/>
      <w:r w:rsidRPr="008F34A4">
        <w:rPr>
          <w:rFonts w:ascii="Simplified Arabic" w:eastAsia="Simplified Arabic" w:hAnsi="Simplified Arabic" w:cs="Simplified Arabic" w:hint="cs"/>
          <w:sz w:val="28"/>
          <w:szCs w:val="28"/>
          <w:u w:val="single"/>
          <w:rtl/>
          <w:lang w:bidi="ar-IQ"/>
        </w:rPr>
        <w:t>(</w:t>
      </w:r>
      <w:r w:rsidRPr="008F34A4">
        <w:rPr>
          <w:rFonts w:ascii="Simplified Arabic" w:eastAsia="Simplified Arabic" w:hAnsi="Simplified Arabic" w:cs="Simplified Arabic"/>
          <w:sz w:val="28"/>
          <w:szCs w:val="28"/>
          <w:u w:val="single"/>
        </w:rPr>
        <w:t>Renko</w:t>
      </w:r>
      <w:proofErr w:type="spellEnd"/>
      <w:r w:rsidRPr="008F34A4">
        <w:rPr>
          <w:rFonts w:ascii="Simplified Arabic" w:eastAsia="Simplified Arabic" w:hAnsi="Simplified Arabic" w:cs="Simplified Arabic"/>
          <w:sz w:val="28"/>
          <w:szCs w:val="28"/>
          <w:u w:val="single"/>
        </w:rPr>
        <w:t>, Autio&amp;Tontti:2000</w:t>
      </w:r>
      <w:proofErr w:type="spellStart"/>
      <w:r w:rsidRPr="008F34A4">
        <w:rPr>
          <w:rFonts w:ascii="Simplified Arabic" w:eastAsia="Simplified Arabic" w:hAnsi="Simplified Arabic" w:cs="Simplified Arabic" w:hint="cs"/>
          <w:sz w:val="28"/>
          <w:szCs w:val="28"/>
          <w:u w:val="single"/>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 xml:space="preserve">Social Capital, Knowledge, and the international Growth of  Technology-Based new.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رأس المال الاجتماعي والمعرفة مع النمو الدولي للمنظمات الجديدة المعتمدة على </w:t>
      </w:r>
      <w:r w:rsidRPr="008F34A4">
        <w:rPr>
          <w:rFonts w:ascii="Simplified Arabic" w:eastAsia="Simplified Arabic" w:hAnsi="Simplified Arabic" w:cs="Simplified Arabic" w:hint="cs"/>
          <w:sz w:val="28"/>
          <w:szCs w:val="28"/>
          <w:rtl/>
          <w:lang w:bidi="ar-IQ"/>
        </w:rPr>
        <w:lastRenderedPageBreak/>
        <w:t>التكنولوجيا.</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هدفت الدراسة إلى بناء نموذج يفسر العلاقات داخل </w:t>
      </w:r>
      <w:proofErr w:type="spellStart"/>
      <w:r w:rsidRPr="008F34A4">
        <w:rPr>
          <w:rFonts w:ascii="Simplified Arabic" w:eastAsia="Simplified Arabic" w:hAnsi="Simplified Arabic" w:cs="Simplified Arabic" w:hint="cs"/>
          <w:sz w:val="28"/>
          <w:szCs w:val="28"/>
          <w:rtl/>
          <w:lang w:bidi="ar-IQ"/>
        </w:rPr>
        <w:t>المنظمة،</w:t>
      </w:r>
      <w:proofErr w:type="spellEnd"/>
      <w:r w:rsidRPr="008F34A4">
        <w:rPr>
          <w:rFonts w:ascii="Simplified Arabic" w:eastAsia="Simplified Arabic" w:hAnsi="Simplified Arabic" w:cs="Simplified Arabic" w:hint="cs"/>
          <w:sz w:val="28"/>
          <w:szCs w:val="28"/>
          <w:rtl/>
          <w:lang w:bidi="ar-IQ"/>
        </w:rPr>
        <w:t xml:space="preserve"> إذ توفر إطارا نظرياً لنموذج العلاقات </w:t>
      </w:r>
      <w:proofErr w:type="spellStart"/>
      <w:r w:rsidRPr="008F34A4">
        <w:rPr>
          <w:rFonts w:ascii="Simplified Arabic" w:eastAsia="Simplified Arabic" w:hAnsi="Simplified Arabic" w:cs="Simplified Arabic" w:hint="cs"/>
          <w:sz w:val="28"/>
          <w:szCs w:val="28"/>
          <w:rtl/>
          <w:lang w:bidi="ar-IQ"/>
        </w:rPr>
        <w:t>المنظمية</w:t>
      </w:r>
      <w:proofErr w:type="spellEnd"/>
      <w:r w:rsidRPr="008F34A4">
        <w:rPr>
          <w:rFonts w:ascii="Simplified Arabic" w:eastAsia="Simplified Arabic" w:hAnsi="Simplified Arabic" w:cs="Simplified Arabic" w:hint="cs"/>
          <w:sz w:val="28"/>
          <w:szCs w:val="28"/>
          <w:rtl/>
          <w:lang w:bidi="ar-IQ"/>
        </w:rPr>
        <w:t xml:space="preserve"> من خلال الاعتماد على رأس المال الاجتماعي. أجريت الدراسة على (134</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منظمة من منظمات الصناعات الالكترونية </w:t>
      </w:r>
      <w:proofErr w:type="spellStart"/>
      <w:r w:rsidRPr="008F34A4">
        <w:rPr>
          <w:rFonts w:ascii="Simplified Arabic" w:eastAsia="Simplified Arabic" w:hAnsi="Simplified Arabic" w:cs="Simplified Arabic" w:hint="cs"/>
          <w:sz w:val="28"/>
          <w:szCs w:val="28"/>
          <w:rtl/>
          <w:lang w:bidi="ar-IQ"/>
        </w:rPr>
        <w:t>الفنلندية،</w:t>
      </w:r>
      <w:proofErr w:type="spellEnd"/>
      <w:r w:rsidRPr="008F34A4">
        <w:rPr>
          <w:rFonts w:ascii="Simplified Arabic" w:eastAsia="Simplified Arabic" w:hAnsi="Simplified Arabic" w:cs="Simplified Arabic" w:hint="cs"/>
          <w:sz w:val="28"/>
          <w:szCs w:val="28"/>
          <w:rtl/>
          <w:lang w:bidi="ar-IQ"/>
        </w:rPr>
        <w:t xml:space="preserve"> اعتمدت الدراسة على البيانات المستخرجة من قواعد بيانات منظمات صناعة الالكترونيات </w:t>
      </w:r>
      <w:proofErr w:type="spellStart"/>
      <w:r w:rsidRPr="008F34A4">
        <w:rPr>
          <w:rFonts w:ascii="Simplified Arabic" w:eastAsia="Simplified Arabic" w:hAnsi="Simplified Arabic" w:cs="Simplified Arabic" w:hint="cs"/>
          <w:sz w:val="28"/>
          <w:szCs w:val="28"/>
          <w:rtl/>
          <w:lang w:bidi="ar-IQ"/>
        </w:rPr>
        <w:t>الفنلندية،</w:t>
      </w:r>
      <w:proofErr w:type="spellEnd"/>
      <w:r w:rsidRPr="008F34A4">
        <w:rPr>
          <w:rFonts w:ascii="Simplified Arabic" w:eastAsia="Simplified Arabic" w:hAnsi="Simplified Arabic" w:cs="Simplified Arabic" w:hint="cs"/>
          <w:sz w:val="28"/>
          <w:szCs w:val="28"/>
          <w:rtl/>
          <w:lang w:bidi="ar-IQ"/>
        </w:rPr>
        <w:t xml:space="preserve"> والمقابلات </w:t>
      </w:r>
      <w:proofErr w:type="spellStart"/>
      <w:r w:rsidRPr="008F34A4">
        <w:rPr>
          <w:rFonts w:ascii="Simplified Arabic" w:eastAsia="Simplified Arabic" w:hAnsi="Simplified Arabic" w:cs="Simplified Arabic" w:hint="cs"/>
          <w:sz w:val="28"/>
          <w:szCs w:val="28"/>
          <w:rtl/>
          <w:lang w:bidi="ar-IQ"/>
        </w:rPr>
        <w:t>الشخصية،</w:t>
      </w:r>
      <w:proofErr w:type="spellEnd"/>
      <w:r w:rsidRPr="008F34A4">
        <w:rPr>
          <w:rFonts w:ascii="Simplified Arabic" w:eastAsia="Simplified Arabic" w:hAnsi="Simplified Arabic" w:cs="Simplified Arabic" w:hint="cs"/>
          <w:sz w:val="28"/>
          <w:szCs w:val="28"/>
          <w:rtl/>
          <w:lang w:bidi="ar-IQ"/>
        </w:rPr>
        <w:t xml:space="preserve"> والاتصالات الهاتفية.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خرجت الدراسة بجملة من الاستنتاجات منها كلما كان حجم المنظمة كبيراً بإفرادها سيكون رأس المال الاجتماعي أقوى في الظهور مع نمو متزايد في </w:t>
      </w:r>
      <w:proofErr w:type="spellStart"/>
      <w:r w:rsidRPr="008F34A4">
        <w:rPr>
          <w:rFonts w:ascii="Simplified Arabic" w:eastAsia="Simplified Arabic" w:hAnsi="Simplified Arabic" w:cs="Simplified Arabic" w:hint="cs"/>
          <w:sz w:val="28"/>
          <w:szCs w:val="28"/>
          <w:rtl/>
          <w:lang w:bidi="ar-IQ"/>
        </w:rPr>
        <w:t>المبيعات،</w:t>
      </w:r>
      <w:proofErr w:type="spellEnd"/>
      <w:r w:rsidRPr="008F34A4">
        <w:rPr>
          <w:rFonts w:ascii="Simplified Arabic" w:eastAsia="Simplified Arabic" w:hAnsi="Simplified Arabic" w:cs="Simplified Arabic" w:hint="cs"/>
          <w:sz w:val="28"/>
          <w:szCs w:val="28"/>
          <w:rtl/>
          <w:lang w:bidi="ar-IQ"/>
        </w:rPr>
        <w:t xml:space="preserve"> وكذلك كثافة المعرفة المستخدمة أقوى مع الدور الايجابي لرأس المال الاجتماعي </w:t>
      </w:r>
      <w:proofErr w:type="spellStart"/>
      <w:r w:rsidRPr="008F34A4">
        <w:rPr>
          <w:rFonts w:ascii="Simplified Arabic" w:eastAsia="Simplified Arabic" w:hAnsi="Simplified Arabic" w:cs="Simplified Arabic" w:hint="cs"/>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u w:val="single"/>
          <w:rtl/>
          <w:lang w:bidi="ar-IQ"/>
        </w:rPr>
      </w:pPr>
      <w:r w:rsidRPr="008F34A4">
        <w:rPr>
          <w:rFonts w:ascii="Simplified Arabic" w:eastAsia="Simplified Arabic" w:hAnsi="Simplified Arabic" w:cs="Simplified Arabic" w:hint="cs"/>
          <w:sz w:val="28"/>
          <w:szCs w:val="28"/>
          <w:u w:val="single"/>
          <w:rtl/>
          <w:lang w:bidi="ar-IQ"/>
        </w:rPr>
        <w:t xml:space="preserve">دراسة </w:t>
      </w:r>
      <w:proofErr w:type="spellStart"/>
      <w:r w:rsidRPr="008F34A4">
        <w:rPr>
          <w:rFonts w:ascii="Simplified Arabic" w:eastAsia="Simplified Arabic" w:hAnsi="Simplified Arabic" w:cs="Simplified Arabic" w:hint="cs"/>
          <w:sz w:val="28"/>
          <w:szCs w:val="28"/>
          <w:u w:val="single"/>
          <w:rtl/>
          <w:lang w:bidi="ar-IQ"/>
        </w:rPr>
        <w:t>(</w:t>
      </w:r>
      <w:proofErr w:type="spellEnd"/>
      <w:r w:rsidRPr="008F34A4">
        <w:rPr>
          <w:rFonts w:ascii="Simplified Arabic" w:eastAsia="Simplified Arabic" w:hAnsi="Simplified Arabic" w:cs="Simplified Arabic" w:hint="cs"/>
          <w:sz w:val="28"/>
          <w:szCs w:val="28"/>
          <w:u w:val="single"/>
          <w:rtl/>
          <w:lang w:bidi="ar-IQ"/>
        </w:rPr>
        <w:t xml:space="preserve"> </w:t>
      </w:r>
      <w:proofErr w:type="spellStart"/>
      <w:r w:rsidRPr="008F34A4">
        <w:rPr>
          <w:rFonts w:ascii="Simplified Arabic" w:eastAsia="Simplified Arabic" w:hAnsi="Simplified Arabic" w:cs="Simplified Arabic"/>
          <w:sz w:val="28"/>
          <w:szCs w:val="28"/>
          <w:u w:val="single"/>
        </w:rPr>
        <w:t>Angelos</w:t>
      </w:r>
      <w:proofErr w:type="spellEnd"/>
      <w:r w:rsidRPr="008F34A4">
        <w:rPr>
          <w:rFonts w:ascii="Simplified Arabic" w:eastAsia="Simplified Arabic" w:hAnsi="Simplified Arabic" w:cs="Simplified Arabic"/>
          <w:sz w:val="28"/>
          <w:szCs w:val="28"/>
          <w:u w:val="single"/>
        </w:rPr>
        <w:t>: 2008</w:t>
      </w:r>
      <w:proofErr w:type="spellStart"/>
      <w:r w:rsidRPr="008F34A4">
        <w:rPr>
          <w:rFonts w:ascii="Simplified Arabic" w:eastAsia="Simplified Arabic" w:hAnsi="Simplified Arabic" w:cs="Simplified Arabic" w:hint="cs"/>
          <w:sz w:val="28"/>
          <w:szCs w:val="28"/>
          <w:u w:val="single"/>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 xml:space="preserve">Social Relations, Human Resource Management, and Knowledge Transfer in Work </w:t>
      </w:r>
      <w:proofErr w:type="spellStart"/>
      <w:r w:rsidRPr="008F34A4">
        <w:rPr>
          <w:rFonts w:ascii="Simplified Arabic" w:eastAsia="Simplified Arabic" w:hAnsi="Simplified Arabic" w:cs="Simplified Arabic"/>
          <w:sz w:val="28"/>
          <w:szCs w:val="28"/>
        </w:rPr>
        <w:t>Organisations</w:t>
      </w:r>
      <w:proofErr w:type="spellEnd"/>
      <w:r w:rsidRPr="008F34A4">
        <w:rPr>
          <w:rFonts w:ascii="Simplified Arabic" w:eastAsia="Simplified Arabic" w:hAnsi="Simplified Arabic" w:cs="Simplified Arabic"/>
          <w:sz w:val="28"/>
          <w:szCs w:val="28"/>
        </w:rPr>
        <w:t>: Toward an Integrated Approach.</w:t>
      </w:r>
      <w:r w:rsidRPr="008F34A4">
        <w:rPr>
          <w:rFonts w:ascii="Simplified Arabic" w:eastAsia="Simplified Arabic" w:hAnsi="Simplified Arabic" w:cs="Simplified Arabic" w:hint="cs"/>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العلاقات </w:t>
      </w:r>
      <w:proofErr w:type="spellStart"/>
      <w:r w:rsidRPr="008F34A4">
        <w:rPr>
          <w:rFonts w:ascii="Simplified Arabic" w:eastAsia="Simplified Arabic" w:hAnsi="Simplified Arabic" w:cs="Simplified Arabic" w:hint="cs"/>
          <w:sz w:val="28"/>
          <w:szCs w:val="28"/>
          <w:rtl/>
          <w:lang w:bidi="ar-IQ"/>
        </w:rPr>
        <w:t>الاجتماعية،</w:t>
      </w:r>
      <w:proofErr w:type="spellEnd"/>
      <w:r w:rsidRPr="008F34A4">
        <w:rPr>
          <w:rFonts w:ascii="Simplified Arabic" w:eastAsia="Simplified Arabic" w:hAnsi="Simplified Arabic" w:cs="Simplified Arabic" w:hint="cs"/>
          <w:sz w:val="28"/>
          <w:szCs w:val="28"/>
          <w:rtl/>
          <w:lang w:bidi="ar-IQ"/>
        </w:rPr>
        <w:t xml:space="preserve"> وإدارة الموارد </w:t>
      </w:r>
      <w:proofErr w:type="spellStart"/>
      <w:r w:rsidRPr="008F34A4">
        <w:rPr>
          <w:rFonts w:ascii="Simplified Arabic" w:eastAsia="Simplified Arabic" w:hAnsi="Simplified Arabic" w:cs="Simplified Arabic" w:hint="cs"/>
          <w:sz w:val="28"/>
          <w:szCs w:val="28"/>
          <w:rtl/>
          <w:lang w:bidi="ar-IQ"/>
        </w:rPr>
        <w:t>البشرية،</w:t>
      </w:r>
      <w:proofErr w:type="spellEnd"/>
      <w:r w:rsidRPr="008F34A4">
        <w:rPr>
          <w:rFonts w:ascii="Simplified Arabic" w:eastAsia="Simplified Arabic" w:hAnsi="Simplified Arabic" w:cs="Simplified Arabic" w:hint="cs"/>
          <w:sz w:val="28"/>
          <w:szCs w:val="28"/>
          <w:rtl/>
          <w:lang w:bidi="ar-IQ"/>
        </w:rPr>
        <w:t xml:space="preserve"> ونقل المعرفة في منظمات </w:t>
      </w:r>
      <w:proofErr w:type="spellStart"/>
      <w:r w:rsidRPr="008F34A4">
        <w:rPr>
          <w:rFonts w:ascii="Simplified Arabic" w:eastAsia="Simplified Arabic" w:hAnsi="Simplified Arabic" w:cs="Simplified Arabic" w:hint="cs"/>
          <w:sz w:val="28"/>
          <w:szCs w:val="28"/>
          <w:rtl/>
          <w:lang w:bidi="ar-IQ"/>
        </w:rPr>
        <w:t>العمل:</w:t>
      </w:r>
      <w:proofErr w:type="spellEnd"/>
      <w:r w:rsidRPr="008F34A4">
        <w:rPr>
          <w:rFonts w:ascii="Simplified Arabic" w:eastAsia="Simplified Arabic" w:hAnsi="Simplified Arabic" w:cs="Simplified Arabic" w:hint="cs"/>
          <w:sz w:val="28"/>
          <w:szCs w:val="28"/>
          <w:rtl/>
          <w:lang w:bidi="ar-IQ"/>
        </w:rPr>
        <w:t xml:space="preserve"> نحو مدخل متكامل.</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هدفت هذه الدراسة إلى التعريف بأهمية فعالية العلاقات الاجتماعية في نقل وتبادل المعرفة من خلال ممارسات إدارة الموارد البشرية. أجريت الدراسة على عينة من المنظمات الايرلندية البالغ عددها </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Pr>
        <w:t>135</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منظمة </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استخدمت الدراسة </w:t>
      </w:r>
      <w:proofErr w:type="spellStart"/>
      <w:r w:rsidRPr="008F34A4">
        <w:rPr>
          <w:rFonts w:ascii="Simplified Arabic" w:eastAsia="Simplified Arabic" w:hAnsi="Simplified Arabic" w:cs="Simplified Arabic" w:hint="cs"/>
          <w:sz w:val="28"/>
          <w:szCs w:val="28"/>
          <w:rtl/>
          <w:lang w:bidi="ar-IQ"/>
        </w:rPr>
        <w:t>الاستبانة</w:t>
      </w:r>
      <w:proofErr w:type="spellEnd"/>
      <w:r w:rsidRPr="008F34A4">
        <w:rPr>
          <w:rFonts w:ascii="Simplified Arabic" w:eastAsia="Simplified Arabic" w:hAnsi="Simplified Arabic" w:cs="Simplified Arabic" w:hint="cs"/>
          <w:sz w:val="28"/>
          <w:szCs w:val="28"/>
          <w:rtl/>
          <w:lang w:bidi="ar-IQ"/>
        </w:rPr>
        <w:t xml:space="preserve"> والمقابلات الشخصية مع مديري الموارد البشرية ومديري المعرفة لهذه المنظمات في جمع البيانات والمعلومات. أهم الاستنتاجات التي توصلت إليها الدراسة هي ان نقل المعرفة يتوقف على مدى المشاركة الفعالة والاتصالات بين الإفراد. خلصت الدراسة إلى الحاجة لمزيد من التكامل من العلاقات الاجتماعية </w:t>
      </w:r>
      <w:r w:rsidRPr="008F34A4">
        <w:rPr>
          <w:rFonts w:ascii="Simplified Arabic" w:eastAsia="Simplified Arabic" w:hAnsi="Simplified Arabic" w:cs="Simplified Arabic" w:hint="cs"/>
          <w:sz w:val="28"/>
          <w:szCs w:val="28"/>
          <w:rtl/>
          <w:lang w:bidi="ar-IQ"/>
        </w:rPr>
        <w:lastRenderedPageBreak/>
        <w:t>في البحث عن دور ممارسات إدارة الموارد البشرية في نقل المعرفة والتعلم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دراسة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Rhys, 2010</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Organizational social capital, structure and performance.</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رأس المال الاجتماعي التنظيمي والهيكل والأداء</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هدفت هذه الدراسة  إلى استكشاف تأثير </w:t>
      </w:r>
      <w:r w:rsidRPr="008F34A4">
        <w:rPr>
          <w:rFonts w:ascii="Simplified Arabic" w:eastAsia="Simplified Arabic" w:hAnsi="Simplified Arabic" w:cs="Simplified Arabic"/>
          <w:sz w:val="28"/>
          <w:szCs w:val="28"/>
          <w:rtl/>
          <w:lang w:bidi="ar-IQ"/>
        </w:rPr>
        <w:t xml:space="preserve">رأس المال الاجتماعي </w:t>
      </w:r>
      <w:r w:rsidRPr="008F34A4">
        <w:rPr>
          <w:rFonts w:ascii="Simplified Arabic" w:eastAsia="Simplified Arabic" w:hAnsi="Simplified Arabic" w:cs="Simplified Arabic" w:hint="cs"/>
          <w:sz w:val="28"/>
          <w:szCs w:val="28"/>
          <w:rtl/>
          <w:lang w:bidi="ar-IQ"/>
        </w:rPr>
        <w:t xml:space="preserve">والهيكل </w:t>
      </w:r>
      <w:r w:rsidRPr="008F34A4">
        <w:rPr>
          <w:rFonts w:ascii="Simplified Arabic" w:eastAsia="Simplified Arabic" w:hAnsi="Simplified Arabic" w:cs="Simplified Arabic"/>
          <w:sz w:val="28"/>
          <w:szCs w:val="28"/>
          <w:rtl/>
          <w:lang w:bidi="ar-IQ"/>
        </w:rPr>
        <w:t xml:space="preserve">التنظيمي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الأ</w:t>
      </w:r>
      <w:r w:rsidRPr="008F34A4">
        <w:rPr>
          <w:rFonts w:ascii="Simplified Arabic" w:eastAsia="Simplified Arabic" w:hAnsi="Simplified Arabic" w:cs="Simplified Arabic"/>
          <w:sz w:val="28"/>
          <w:szCs w:val="28"/>
          <w:rtl/>
          <w:lang w:bidi="ar-IQ"/>
        </w:rPr>
        <w:t>داء</w:t>
      </w:r>
      <w:r w:rsidRPr="008F34A4">
        <w:rPr>
          <w:rFonts w:ascii="Simplified Arabic" w:eastAsia="Simplified Arabic" w:hAnsi="Simplified Arabic" w:cs="Simplified Arabic" w:hint="cs"/>
          <w:sz w:val="28"/>
          <w:szCs w:val="28"/>
          <w:rtl/>
          <w:lang w:bidi="ar-IQ"/>
        </w:rPr>
        <w:t>. أجريت الدراسة على</w:t>
      </w:r>
      <w:r w:rsidRPr="008F34A4">
        <w:rPr>
          <w:rFonts w:ascii="Simplified Arabic" w:eastAsia="Simplified Arabic" w:hAnsi="Simplified Arabic" w:cs="Simplified Arabic"/>
          <w:sz w:val="28"/>
          <w:szCs w:val="28"/>
          <w:rtl/>
          <w:lang w:bidi="ar-IQ"/>
        </w:rPr>
        <w:t xml:space="preserve"> أكثر من 100 منظمة بين عامي 2002 و </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2005</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وجدت الدراسة</w:t>
      </w:r>
      <w:r w:rsidRPr="008F34A4">
        <w:rPr>
          <w:rFonts w:ascii="Simplified Arabic" w:eastAsia="Simplified Arabic" w:hAnsi="Simplified Arabic" w:cs="Simplified Arabic"/>
          <w:sz w:val="28"/>
          <w:szCs w:val="28"/>
          <w:rtl/>
          <w:lang w:bidi="ar-IQ"/>
        </w:rPr>
        <w:t xml:space="preserve"> أن رأس المال الاجتماعي داخل المنظمات هو مورد قوي محتمل لتحسين الأداء التنظيمي. </w:t>
      </w:r>
      <w:r w:rsidRPr="008F34A4">
        <w:rPr>
          <w:rFonts w:ascii="Simplified Arabic" w:eastAsia="Simplified Arabic" w:hAnsi="Simplified Arabic" w:cs="Simplified Arabic" w:hint="cs"/>
          <w:sz w:val="28"/>
          <w:szCs w:val="28"/>
          <w:rtl/>
          <w:lang w:bidi="ar-IQ"/>
        </w:rPr>
        <w:t>فضلاً عن</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ذلك</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ان</w:t>
      </w:r>
      <w:r w:rsidRPr="008F34A4">
        <w:rPr>
          <w:rFonts w:ascii="Simplified Arabic" w:eastAsia="Simplified Arabic" w:hAnsi="Simplified Arabic" w:cs="Simplified Arabic"/>
          <w:sz w:val="28"/>
          <w:szCs w:val="28"/>
          <w:rtl/>
          <w:lang w:bidi="ar-IQ"/>
        </w:rPr>
        <w:t xml:space="preserve"> الهياكل التنظيمية </w:t>
      </w:r>
      <w:r w:rsidRPr="008F34A4">
        <w:rPr>
          <w:rFonts w:ascii="Simplified Arabic" w:eastAsia="Simplified Arabic" w:hAnsi="Simplified Arabic" w:cs="Simplified Arabic" w:hint="cs"/>
          <w:sz w:val="28"/>
          <w:szCs w:val="28"/>
          <w:rtl/>
          <w:lang w:bidi="ar-IQ"/>
        </w:rPr>
        <w:t xml:space="preserve">قد </w:t>
      </w:r>
      <w:r w:rsidRPr="008F34A4">
        <w:rPr>
          <w:rFonts w:ascii="Simplified Arabic" w:eastAsia="Simplified Arabic" w:hAnsi="Simplified Arabic" w:cs="Simplified Arabic"/>
          <w:sz w:val="28"/>
          <w:szCs w:val="28"/>
          <w:rtl/>
          <w:lang w:bidi="ar-IQ"/>
        </w:rPr>
        <w:t xml:space="preserve">تعزز أو تضعف </w:t>
      </w:r>
      <w:r w:rsidRPr="008F34A4">
        <w:rPr>
          <w:rFonts w:ascii="Simplified Arabic" w:eastAsia="Simplified Arabic" w:hAnsi="Simplified Arabic" w:cs="Simplified Arabic" w:hint="cs"/>
          <w:sz w:val="28"/>
          <w:szCs w:val="28"/>
          <w:rtl/>
          <w:lang w:bidi="ar-IQ"/>
        </w:rPr>
        <w:t xml:space="preserve">من </w:t>
      </w:r>
      <w:r w:rsidRPr="008F34A4">
        <w:rPr>
          <w:rFonts w:ascii="Simplified Arabic" w:eastAsia="Simplified Arabic" w:hAnsi="Simplified Arabic" w:cs="Simplified Arabic"/>
          <w:sz w:val="28"/>
          <w:szCs w:val="28"/>
          <w:rtl/>
          <w:lang w:bidi="ar-IQ"/>
        </w:rPr>
        <w:t>آثار رأس المال الاجتماعي</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أظهرت النتائج</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وجود علاقة وتأثير بين</w:t>
      </w:r>
      <w:r w:rsidRPr="008F34A4">
        <w:rPr>
          <w:rFonts w:ascii="Simplified Arabic" w:eastAsia="Simplified Arabic" w:hAnsi="Simplified Arabic" w:cs="Simplified Arabic"/>
          <w:sz w:val="28"/>
          <w:szCs w:val="28"/>
          <w:rtl/>
          <w:lang w:bidi="ar-IQ"/>
        </w:rPr>
        <w:t xml:space="preserve"> رأس المال الاجتماعي التنظيمي وهيكله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hint="cs"/>
          <w:sz w:val="28"/>
          <w:szCs w:val="28"/>
          <w:rtl/>
          <w:lang w:bidi="ar-IQ"/>
        </w:rPr>
        <w:t>الأ</w:t>
      </w:r>
      <w:r w:rsidRPr="008F34A4">
        <w:rPr>
          <w:rFonts w:ascii="Simplified Arabic" w:eastAsia="Simplified Arabic" w:hAnsi="Simplified Arabic" w:cs="Simplified Arabic"/>
          <w:sz w:val="28"/>
          <w:szCs w:val="28"/>
          <w:rtl/>
          <w:lang w:bidi="ar-IQ"/>
        </w:rPr>
        <w:t>داء</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وكذلك</w:t>
      </w:r>
      <w:r w:rsidRPr="008F34A4">
        <w:rPr>
          <w:rFonts w:ascii="Simplified Arabic" w:eastAsia="Simplified Arabic" w:hAnsi="Simplified Arabic" w:cs="Simplified Arabic"/>
          <w:sz w:val="28"/>
          <w:szCs w:val="28"/>
          <w:rtl/>
          <w:lang w:bidi="ar-IQ"/>
        </w:rPr>
        <w:t xml:space="preserve"> أن الأبعاد المعرفية </w:t>
      </w:r>
      <w:proofErr w:type="spellStart"/>
      <w:r w:rsidRPr="008F34A4">
        <w:rPr>
          <w:rFonts w:ascii="Simplified Arabic" w:eastAsia="Simplified Arabic" w:hAnsi="Simplified Arabic" w:cs="Simplified Arabic"/>
          <w:sz w:val="28"/>
          <w:szCs w:val="28"/>
          <w:rtl/>
          <w:lang w:bidi="ar-IQ"/>
        </w:rPr>
        <w:t>والعلائقية</w:t>
      </w:r>
      <w:proofErr w:type="spellEnd"/>
      <w:r w:rsidRPr="008F34A4">
        <w:rPr>
          <w:rFonts w:ascii="Simplified Arabic" w:eastAsia="Simplified Arabic" w:hAnsi="Simplified Arabic" w:cs="Simplified Arabic"/>
          <w:sz w:val="28"/>
          <w:szCs w:val="28"/>
          <w:rtl/>
          <w:lang w:bidi="ar-IQ"/>
        </w:rPr>
        <w:t xml:space="preserve"> لرأس المال الاجتماعي مرتبطة بشكل إيجابي </w:t>
      </w:r>
      <w:proofErr w:type="spellStart"/>
      <w:r w:rsidRPr="008F34A4">
        <w:rPr>
          <w:rFonts w:ascii="Simplified Arabic" w:eastAsia="Simplified Arabic" w:hAnsi="Simplified Arabic" w:cs="Simplified Arabic"/>
          <w:sz w:val="28"/>
          <w:szCs w:val="28"/>
          <w:rtl/>
          <w:lang w:bidi="ar-IQ"/>
        </w:rPr>
        <w:t>بالأداء</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 xml:space="preserve">أن الهيكل التنظيمي له تأثير </w:t>
      </w:r>
      <w:r w:rsidRPr="008F34A4">
        <w:rPr>
          <w:rFonts w:ascii="Simplified Arabic" w:eastAsia="Simplified Arabic" w:hAnsi="Simplified Arabic" w:cs="Simplified Arabic" w:hint="cs"/>
          <w:sz w:val="28"/>
          <w:szCs w:val="28"/>
          <w:rtl/>
          <w:lang w:bidi="ar-IQ"/>
        </w:rPr>
        <w:t xml:space="preserve">في </w:t>
      </w:r>
      <w:r w:rsidRPr="008F34A4">
        <w:rPr>
          <w:rFonts w:ascii="Simplified Arabic" w:eastAsia="Simplified Arabic" w:hAnsi="Simplified Arabic" w:cs="Simplified Arabic"/>
          <w:sz w:val="28"/>
          <w:szCs w:val="28"/>
          <w:rtl/>
          <w:lang w:bidi="ar-IQ"/>
        </w:rPr>
        <w:t>كل بُعد من أبعاد رأس المال الاجتماعي.</w:t>
      </w:r>
      <w:r w:rsidRPr="008F34A4">
        <w:rPr>
          <w:rFonts w:ascii="Simplified Arabic" w:eastAsia="Simplified Arabic" w:hAnsi="Simplified Arabic" w:cs="Simplified Arabic" w:hint="cs"/>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u w:val="single"/>
          <w:rtl/>
          <w:lang w:bidi="ar-IQ"/>
        </w:rPr>
      </w:pPr>
      <w:r w:rsidRPr="008F34A4">
        <w:rPr>
          <w:rFonts w:ascii="Simplified Arabic" w:eastAsia="Simplified Arabic" w:hAnsi="Simplified Arabic" w:cs="Simplified Arabic" w:hint="cs"/>
          <w:sz w:val="28"/>
          <w:szCs w:val="28"/>
          <w:u w:val="single"/>
          <w:rtl/>
          <w:lang w:bidi="ar-IQ"/>
        </w:rPr>
        <w:t xml:space="preserve">دراسة </w:t>
      </w:r>
      <w:proofErr w:type="spellStart"/>
      <w:r w:rsidRPr="008F34A4">
        <w:rPr>
          <w:rFonts w:ascii="Simplified Arabic" w:eastAsia="Simplified Arabic" w:hAnsi="Simplified Arabic" w:cs="Simplified Arabic" w:hint="cs"/>
          <w:sz w:val="28"/>
          <w:szCs w:val="28"/>
          <w:u w:val="single"/>
          <w:rtl/>
          <w:lang w:bidi="ar-IQ"/>
        </w:rPr>
        <w:t>(</w:t>
      </w:r>
      <w:proofErr w:type="spellEnd"/>
      <w:r w:rsidRPr="008F34A4">
        <w:rPr>
          <w:rFonts w:ascii="Simplified Arabic" w:eastAsia="Simplified Arabic" w:hAnsi="Simplified Arabic" w:cs="Simplified Arabic"/>
          <w:sz w:val="28"/>
          <w:szCs w:val="28"/>
          <w:u w:val="single"/>
        </w:rPr>
        <w:t>Vincenzo&amp;Mascia:2012</w:t>
      </w:r>
      <w:proofErr w:type="spellStart"/>
      <w:r w:rsidRPr="008F34A4">
        <w:rPr>
          <w:rFonts w:ascii="Simplified Arabic" w:eastAsia="Simplified Arabic" w:hAnsi="Simplified Arabic" w:cs="Simplified Arabic" w:hint="cs"/>
          <w:sz w:val="28"/>
          <w:szCs w:val="28"/>
          <w:u w:val="single"/>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Pr>
        <w:t xml:space="preserve">Social capital in project-based organizations: Its role, structure, and impact on project performance.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رأس المال الاجتماعي في المنظمات القائمة على المشروعات </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proofErr w:type="spellStart"/>
      <w:r w:rsidRPr="008F34A4">
        <w:rPr>
          <w:rFonts w:ascii="Simplified Arabic" w:eastAsia="Simplified Arabic" w:hAnsi="Simplified Arabic" w:cs="Simplified Arabic" w:hint="cs"/>
          <w:sz w:val="28"/>
          <w:szCs w:val="28"/>
          <w:rtl/>
          <w:lang w:bidi="ar-IQ"/>
        </w:rPr>
        <w:t>دورها،</w:t>
      </w:r>
      <w:proofErr w:type="spellEnd"/>
      <w:r w:rsidRPr="008F34A4">
        <w:rPr>
          <w:rFonts w:ascii="Simplified Arabic" w:eastAsia="Simplified Arabic" w:hAnsi="Simplified Arabic" w:cs="Simplified Arabic" w:hint="cs"/>
          <w:sz w:val="28"/>
          <w:szCs w:val="28"/>
          <w:rtl/>
          <w:lang w:bidi="ar-IQ"/>
        </w:rPr>
        <w:t xml:space="preserve"> وهيكلها </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وأثرها في أداء المشروع.</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هدفت الدراسة إلى تقديم أدلة حول دور رأس المال الاجتماعي في المنظمات القائمة على المشروعات. أجريت الدراسة في الشركة الايطالية العاملة في مجال البناء والتشييد على عينة مكونة من (300</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استخدمت الدراسة </w:t>
      </w:r>
      <w:proofErr w:type="spellStart"/>
      <w:r w:rsidRPr="008F34A4">
        <w:rPr>
          <w:rFonts w:ascii="Simplified Arabic" w:eastAsia="Simplified Arabic" w:hAnsi="Simplified Arabic" w:cs="Simplified Arabic" w:hint="cs"/>
          <w:sz w:val="28"/>
          <w:szCs w:val="28"/>
          <w:rtl/>
          <w:lang w:bidi="ar-IQ"/>
        </w:rPr>
        <w:t>الاستبانة</w:t>
      </w:r>
      <w:proofErr w:type="spellEnd"/>
      <w:r w:rsidRPr="008F34A4">
        <w:rPr>
          <w:rFonts w:ascii="Simplified Arabic" w:eastAsia="Simplified Arabic" w:hAnsi="Simplified Arabic" w:cs="Simplified Arabic" w:hint="cs"/>
          <w:sz w:val="28"/>
          <w:szCs w:val="28"/>
          <w:rtl/>
          <w:lang w:bidi="ar-IQ"/>
        </w:rPr>
        <w:t xml:space="preserve"> والمقابلات الشخصية كأدوات رئيسة لجمع البيانات والمعلومات.</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أهم الاستنتاجات التي جاءت </w:t>
      </w:r>
      <w:proofErr w:type="spellStart"/>
      <w:r w:rsidRPr="008F34A4">
        <w:rPr>
          <w:rFonts w:ascii="Simplified Arabic" w:eastAsia="Simplified Arabic" w:hAnsi="Simplified Arabic" w:cs="Simplified Arabic" w:hint="cs"/>
          <w:sz w:val="28"/>
          <w:szCs w:val="28"/>
          <w:rtl/>
          <w:lang w:bidi="ar-IQ"/>
        </w:rPr>
        <w:t>بها</w:t>
      </w:r>
      <w:proofErr w:type="spellEnd"/>
      <w:r w:rsidRPr="008F34A4">
        <w:rPr>
          <w:rFonts w:ascii="Simplified Arabic" w:eastAsia="Simplified Arabic" w:hAnsi="Simplified Arabic" w:cs="Simplified Arabic" w:hint="cs"/>
          <w:sz w:val="28"/>
          <w:szCs w:val="28"/>
          <w:rtl/>
          <w:lang w:bidi="ar-IQ"/>
        </w:rPr>
        <w:t xml:space="preserve"> الدراسة هي أن الإدارة المناسبة لرأس المال </w:t>
      </w:r>
      <w:r w:rsidRPr="008F34A4">
        <w:rPr>
          <w:rFonts w:ascii="Simplified Arabic" w:eastAsia="Simplified Arabic" w:hAnsi="Simplified Arabic" w:cs="Simplified Arabic" w:hint="cs"/>
          <w:sz w:val="28"/>
          <w:szCs w:val="28"/>
          <w:rtl/>
          <w:lang w:bidi="ar-IQ"/>
        </w:rPr>
        <w:lastRenderedPageBreak/>
        <w:t xml:space="preserve">الاجتماعي يمكن أن تزيد من دقة التنسيق والمعرفة والتكامل بين مجموعات </w:t>
      </w:r>
      <w:proofErr w:type="spellStart"/>
      <w:r w:rsidRPr="008F34A4">
        <w:rPr>
          <w:rFonts w:ascii="Simplified Arabic" w:eastAsia="Simplified Arabic" w:hAnsi="Simplified Arabic" w:cs="Simplified Arabic" w:hint="cs"/>
          <w:sz w:val="28"/>
          <w:szCs w:val="28"/>
          <w:rtl/>
          <w:lang w:bidi="ar-IQ"/>
        </w:rPr>
        <w:t>العمل،</w:t>
      </w:r>
      <w:proofErr w:type="spellEnd"/>
      <w:r w:rsidRPr="008F34A4">
        <w:rPr>
          <w:rFonts w:ascii="Simplified Arabic" w:eastAsia="Simplified Arabic" w:hAnsi="Simplified Arabic" w:cs="Simplified Arabic" w:hint="cs"/>
          <w:sz w:val="28"/>
          <w:szCs w:val="28"/>
          <w:rtl/>
          <w:lang w:bidi="ar-IQ"/>
        </w:rPr>
        <w:t xml:space="preserve"> والتي تنتج بدورها مستويات عالية من الأداء في بناء المشروعات الصغيرة داخل المنظمات. وأوصت الدراسة إلى انه ينبغي تكوين رأس مال اجتماعي داخل </w:t>
      </w:r>
      <w:proofErr w:type="spellStart"/>
      <w:r w:rsidRPr="008F34A4">
        <w:rPr>
          <w:rFonts w:ascii="Simplified Arabic" w:eastAsia="Simplified Arabic" w:hAnsi="Simplified Arabic" w:cs="Simplified Arabic" w:hint="cs"/>
          <w:sz w:val="28"/>
          <w:szCs w:val="28"/>
          <w:rtl/>
          <w:lang w:bidi="ar-IQ"/>
        </w:rPr>
        <w:t>المنظمات،</w:t>
      </w:r>
      <w:proofErr w:type="spellEnd"/>
      <w:r w:rsidRPr="008F34A4">
        <w:rPr>
          <w:rFonts w:ascii="Simplified Arabic" w:eastAsia="Simplified Arabic" w:hAnsi="Simplified Arabic" w:cs="Simplified Arabic" w:hint="cs"/>
          <w:sz w:val="28"/>
          <w:szCs w:val="28"/>
          <w:rtl/>
          <w:lang w:bidi="ar-IQ"/>
        </w:rPr>
        <w:t xml:space="preserve"> والسعي إلى إيجاد علاقات اجتماعية بما يضمن مستويات عالية من الأداء في بناء المشروعات الصغيرة داخل المنظمات.</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الرابطة بين المتغيرين (الهندسة البشرية ورأس المال الاجتماعي التنظيمي</w:t>
      </w:r>
      <w:proofErr w:type="spellStart"/>
      <w:r w:rsidRPr="008F34A4">
        <w:rPr>
          <w:rFonts w:ascii="Simplified Arabic" w:eastAsia="Simplified Arabic" w:hAnsi="Simplified Arabic" w:cs="Simplified Arabic" w:hint="cs"/>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الدراسات العربية: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دراسة(عباس </w:t>
      </w:r>
      <w:proofErr w:type="spellStart"/>
      <w:r w:rsidRPr="008F34A4">
        <w:rPr>
          <w:rFonts w:ascii="Simplified Arabic" w:eastAsia="Simplified Arabic" w:hAnsi="Simplified Arabic" w:cs="Simplified Arabic" w:hint="cs"/>
          <w:sz w:val="28"/>
          <w:szCs w:val="28"/>
          <w:rtl/>
          <w:lang w:bidi="ar-IQ"/>
        </w:rPr>
        <w:t>وشياع،</w:t>
      </w:r>
      <w:proofErr w:type="spellEnd"/>
      <w:r w:rsidRPr="008F34A4">
        <w:rPr>
          <w:rFonts w:ascii="Simplified Arabic" w:eastAsia="Simplified Arabic" w:hAnsi="Simplified Arabic" w:cs="Simplified Arabic" w:hint="cs"/>
          <w:sz w:val="28"/>
          <w:szCs w:val="28"/>
          <w:rtl/>
          <w:lang w:bidi="ar-IQ"/>
        </w:rPr>
        <w:t xml:space="preserve"> 2019</w:t>
      </w:r>
      <w:proofErr w:type="spellStart"/>
      <w:r w:rsidRPr="008F34A4">
        <w:rPr>
          <w:rFonts w:ascii="Simplified Arabic" w:eastAsia="Simplified Arabic" w:hAnsi="Simplified Arabic" w:cs="Simplified Arabic" w:hint="cs"/>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sz w:val="28"/>
          <w:szCs w:val="28"/>
          <w:rtl/>
          <w:lang w:bidi="ar-IQ"/>
        </w:rPr>
        <w:t xml:space="preserve">أثر الهندسة البشرية ورأس المال البشري كمتغيرين </w:t>
      </w:r>
      <w:r w:rsidRPr="008F34A4">
        <w:rPr>
          <w:rFonts w:ascii="Simplified Arabic" w:eastAsia="Simplified Arabic" w:hAnsi="Simplified Arabic" w:cs="Simplified Arabic"/>
          <w:b/>
          <w:sz w:val="28"/>
          <w:szCs w:val="28"/>
          <w:rtl/>
          <w:lang w:bidi="ar-IQ"/>
        </w:rPr>
        <w:t>وسيطين في العلاقة بين القيادة الخدمية ورأس المال الاجتماعي</w:t>
      </w:r>
      <w:r w:rsidRPr="008F34A4">
        <w:rPr>
          <w:rFonts w:ascii="Simplified Arabic" w:eastAsia="Simplified Arabic" w:hAnsi="Simplified Arabic" w:cs="Simplified Arabic" w:hint="cs"/>
          <w:b/>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b/>
          <w:sz w:val="28"/>
          <w:szCs w:val="28"/>
          <w:rtl/>
          <w:lang w:bidi="ar-IQ"/>
        </w:rPr>
        <w:t xml:space="preserve">هدف هذا البحث إلى </w:t>
      </w:r>
      <w:r w:rsidRPr="008F34A4">
        <w:rPr>
          <w:rFonts w:ascii="Simplified Arabic" w:eastAsia="Simplified Arabic" w:hAnsi="Simplified Arabic" w:cs="Simplified Arabic" w:hint="cs"/>
          <w:sz w:val="28"/>
          <w:szCs w:val="28"/>
          <w:rtl/>
          <w:lang w:bidi="ar-IQ"/>
        </w:rPr>
        <w:t xml:space="preserve">تحديد طبيعة العلاقة بين الهندسة البشرية ورأس المال البشري والقيادة الخدمية </w:t>
      </w:r>
      <w:r w:rsidRPr="008F34A4">
        <w:rPr>
          <w:rFonts w:ascii="Simplified Arabic" w:eastAsia="Simplified Arabic" w:hAnsi="Simplified Arabic" w:cs="Simplified Arabic"/>
          <w:b/>
          <w:sz w:val="28"/>
          <w:szCs w:val="28"/>
          <w:rtl/>
          <w:lang w:bidi="ar-IQ"/>
        </w:rPr>
        <w:t>ورأس المال الاجتماعي</w:t>
      </w:r>
      <w:r w:rsidRPr="008F34A4">
        <w:rPr>
          <w:rFonts w:ascii="Simplified Arabic" w:eastAsia="Simplified Arabic" w:hAnsi="Simplified Arabic" w:cs="Simplified Arabic" w:hint="cs"/>
          <w:sz w:val="28"/>
          <w:szCs w:val="28"/>
          <w:rtl/>
          <w:lang w:bidi="ar-IQ"/>
        </w:rPr>
        <w:t>. اجري البحث في مستشفى الحسيني التعليمي في محافظة كربلاء.</w:t>
      </w:r>
      <w:r w:rsidRPr="008F34A4">
        <w:rPr>
          <w:rFonts w:ascii="Simplified Arabic" w:eastAsia="Simplified Arabic" w:hAnsi="Simplified Arabic" w:cs="Simplified Arabic"/>
          <w:sz w:val="28"/>
          <w:szCs w:val="28"/>
          <w:rtl/>
          <w:lang w:bidi="ar-IQ"/>
        </w:rPr>
        <w:t xml:space="preserve"> استخدم البحث </w:t>
      </w:r>
      <w:proofErr w:type="spellStart"/>
      <w:r w:rsidRPr="008F34A4">
        <w:rPr>
          <w:rFonts w:ascii="Simplified Arabic" w:eastAsia="Simplified Arabic" w:hAnsi="Simplified Arabic" w:cs="Simplified Arabic"/>
          <w:sz w:val="28"/>
          <w:szCs w:val="28"/>
          <w:rtl/>
          <w:lang w:bidi="ar-IQ"/>
        </w:rPr>
        <w:t>الاستب</w:t>
      </w:r>
      <w:r w:rsidRPr="008F34A4">
        <w:rPr>
          <w:rFonts w:ascii="Simplified Arabic" w:eastAsia="Simplified Arabic" w:hAnsi="Simplified Arabic" w:cs="Simplified Arabic" w:hint="cs"/>
          <w:sz w:val="28"/>
          <w:szCs w:val="28"/>
          <w:rtl/>
          <w:lang w:bidi="ar-IQ"/>
        </w:rPr>
        <w:t>انة</w:t>
      </w:r>
      <w:proofErr w:type="spellEnd"/>
      <w:r w:rsidRPr="008F34A4">
        <w:rPr>
          <w:rFonts w:ascii="Simplified Arabic" w:eastAsia="Simplified Arabic" w:hAnsi="Simplified Arabic" w:cs="Simplified Arabic"/>
          <w:sz w:val="28"/>
          <w:szCs w:val="28"/>
          <w:rtl/>
          <w:lang w:bidi="ar-IQ"/>
        </w:rPr>
        <w:t xml:space="preserve"> كأداة رئيسة في جمع البيانات </w:t>
      </w:r>
      <w:proofErr w:type="spellStart"/>
      <w:r w:rsidRPr="008F34A4">
        <w:rPr>
          <w:rFonts w:ascii="Simplified Arabic" w:eastAsia="Simplified Arabic" w:hAnsi="Simplified Arabic" w:cs="Simplified Arabic"/>
          <w:sz w:val="28"/>
          <w:szCs w:val="28"/>
          <w:rtl/>
          <w:lang w:bidi="ar-IQ"/>
        </w:rPr>
        <w:t>والمعلومات</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وكان حجم العينة(334</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من الأطباء والممرضين والموظفين. وأهم ما توصل اليه البحث هو وجود علاقة تأثير غير مباشرة بين القيادة الخدمية ورأس المال الاجتماعي من خلال رأس المال البشري.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240" w:lineRule="auto"/>
        <w:jc w:val="center"/>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hint="cs"/>
          <w:b/>
          <w:bCs/>
          <w:sz w:val="28"/>
          <w:szCs w:val="28"/>
          <w:rtl/>
          <w:lang w:bidi="ar-IQ"/>
        </w:rPr>
        <w:t>الجانب النظري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أولاً:مفهوم الهندسة البشرية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تعرف</w:t>
      </w:r>
      <w:r w:rsidRPr="008F34A4">
        <w:rPr>
          <w:rFonts w:ascii="Simplified Arabic" w:eastAsia="Simplified Arabic" w:hAnsi="Simplified Arabic" w:cs="Simplified Arabic"/>
          <w:sz w:val="28"/>
          <w:szCs w:val="28"/>
          <w:rtl/>
          <w:lang w:bidi="ar-IQ"/>
        </w:rPr>
        <w:t xml:space="preserve"> الهندسة البشرية</w:t>
      </w:r>
      <w:r w:rsidRPr="008F34A4">
        <w:rPr>
          <w:rFonts w:ascii="Simplified Arabic" w:eastAsia="Simplified Arabic" w:hAnsi="Simplified Arabic" w:cs="Simplified Arabic" w:hint="cs"/>
          <w:sz w:val="28"/>
          <w:szCs w:val="28"/>
          <w:rtl/>
          <w:lang w:bidi="ar-IQ"/>
        </w:rPr>
        <w:t xml:space="preserve"> بأنها نظام</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معاصر</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يُنظر إليه على أنه علم تطبيقي أو تكنولوجيا أو كليهما. يعزز نظام </w:t>
      </w:r>
      <w:r w:rsidRPr="008F34A4">
        <w:rPr>
          <w:rFonts w:ascii="Simplified Arabic" w:eastAsia="Simplified Arabic" w:hAnsi="Simplified Arabic" w:cs="Simplified Arabic" w:hint="cs"/>
          <w:sz w:val="28"/>
          <w:szCs w:val="28"/>
          <w:rtl/>
          <w:lang w:bidi="ar-IQ"/>
        </w:rPr>
        <w:t>الهندسة البشرية</w:t>
      </w:r>
      <w:r w:rsidRPr="008F34A4">
        <w:rPr>
          <w:rFonts w:ascii="Simplified Arabic" w:eastAsia="Simplified Arabic" w:hAnsi="Simplified Arabic" w:cs="Simplified Arabic"/>
          <w:sz w:val="28"/>
          <w:szCs w:val="28"/>
          <w:rtl/>
          <w:lang w:bidi="ar-IQ"/>
        </w:rPr>
        <w:t xml:space="preserve"> نهجًا شموليًا يركز على الإنسان لتصميم أنظمة العمل الذي يأخذ في الاعتبار العوامل المادية والمعرفية </w:t>
      </w:r>
      <w:r w:rsidRPr="008F34A4">
        <w:rPr>
          <w:rFonts w:ascii="Simplified Arabic" w:eastAsia="Simplified Arabic" w:hAnsi="Simplified Arabic" w:cs="Simplified Arabic"/>
          <w:sz w:val="28"/>
          <w:szCs w:val="28"/>
          <w:rtl/>
          <w:lang w:bidi="ar-IQ"/>
        </w:rPr>
        <w:lastRenderedPageBreak/>
        <w:t xml:space="preserve">والاجتماعية والتنظيمية والبيئية وغيرها من العوامل ذات </w:t>
      </w:r>
      <w:r w:rsidRPr="008F34A4">
        <w:rPr>
          <w:rFonts w:ascii="Simplified Arabic" w:eastAsia="Simplified Arabic" w:hAnsi="Simplified Arabic" w:cs="Simplified Arabic" w:hint="cs"/>
          <w:sz w:val="28"/>
          <w:szCs w:val="28"/>
          <w:rtl/>
          <w:lang w:bidi="ar-IQ"/>
        </w:rPr>
        <w:t>العلاقة.</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hint="cs"/>
          <w:sz w:val="28"/>
          <w:szCs w:val="28"/>
          <w:rtl/>
          <w:lang w:bidi="ar-IQ"/>
        </w:rPr>
        <w:t xml:space="preserve">تعد </w:t>
      </w:r>
      <w:r w:rsidRPr="008F34A4">
        <w:rPr>
          <w:rFonts w:ascii="Simplified Arabic" w:eastAsia="Simplified Arabic" w:hAnsi="Simplified Arabic" w:cs="Simplified Arabic"/>
          <w:sz w:val="28"/>
          <w:szCs w:val="28"/>
          <w:rtl/>
          <w:lang w:bidi="ar-IQ"/>
        </w:rPr>
        <w:t xml:space="preserve">العوامل البشرية معقدة </w:t>
      </w:r>
      <w:proofErr w:type="spellStart"/>
      <w:r w:rsidRPr="008F34A4">
        <w:rPr>
          <w:rFonts w:ascii="Simplified Arabic" w:eastAsia="Simplified Arabic" w:hAnsi="Simplified Arabic" w:cs="Simplified Arabic"/>
          <w:sz w:val="28"/>
          <w:szCs w:val="28"/>
          <w:rtl/>
          <w:lang w:bidi="ar-IQ"/>
        </w:rPr>
        <w:t>للغاية</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خاصة </w:t>
      </w:r>
      <w:r w:rsidRPr="008F34A4">
        <w:rPr>
          <w:rFonts w:ascii="Simplified Arabic" w:eastAsia="Simplified Arabic" w:hAnsi="Simplified Arabic" w:cs="Simplified Arabic" w:hint="cs"/>
          <w:sz w:val="28"/>
          <w:szCs w:val="28"/>
          <w:rtl/>
          <w:lang w:bidi="ar-IQ"/>
        </w:rPr>
        <w:t>في مجال</w:t>
      </w:r>
      <w:r w:rsidRPr="008F34A4">
        <w:rPr>
          <w:rFonts w:ascii="Simplified Arabic" w:eastAsia="Simplified Arabic" w:hAnsi="Simplified Arabic" w:cs="Simplified Arabic"/>
          <w:sz w:val="28"/>
          <w:szCs w:val="28"/>
          <w:rtl/>
          <w:lang w:bidi="ar-IQ"/>
        </w:rPr>
        <w:t xml:space="preserve"> التكنولوجيا. </w:t>
      </w:r>
      <w:r w:rsidRPr="008F34A4">
        <w:rPr>
          <w:rFonts w:ascii="Simplified Arabic" w:eastAsia="Simplified Arabic" w:hAnsi="Simplified Arabic" w:cs="Simplified Arabic" w:hint="cs"/>
          <w:sz w:val="28"/>
          <w:szCs w:val="28"/>
          <w:rtl/>
          <w:lang w:bidi="ar-IQ"/>
        </w:rPr>
        <w:t xml:space="preserve">إذ </w:t>
      </w:r>
      <w:r w:rsidRPr="008F34A4">
        <w:rPr>
          <w:rFonts w:ascii="Simplified Arabic" w:eastAsia="Simplified Arabic" w:hAnsi="Simplified Arabic" w:cs="Simplified Arabic"/>
          <w:sz w:val="28"/>
          <w:szCs w:val="28"/>
          <w:rtl/>
          <w:lang w:bidi="ar-IQ"/>
        </w:rPr>
        <w:t xml:space="preserve">تلقت </w:t>
      </w:r>
      <w:r w:rsidRPr="008F34A4">
        <w:rPr>
          <w:rFonts w:ascii="Simplified Arabic" w:eastAsia="Simplified Arabic" w:hAnsi="Simplified Arabic" w:cs="Simplified Arabic" w:hint="cs"/>
          <w:sz w:val="28"/>
          <w:szCs w:val="28"/>
          <w:rtl/>
          <w:lang w:bidi="ar-IQ"/>
        </w:rPr>
        <w:t>الهندسة البشرية</w:t>
      </w:r>
      <w:r w:rsidRPr="008F34A4">
        <w:rPr>
          <w:rFonts w:ascii="Simplified Arabic" w:eastAsia="Simplified Arabic" w:hAnsi="Simplified Arabic" w:cs="Simplified Arabic"/>
          <w:sz w:val="28"/>
          <w:szCs w:val="28"/>
          <w:rtl/>
          <w:lang w:bidi="ar-IQ"/>
        </w:rPr>
        <w:t xml:space="preserve"> القليل من النقاش والدراسة بين </w:t>
      </w:r>
      <w:proofErr w:type="spellStart"/>
      <w:r w:rsidRPr="008F34A4">
        <w:rPr>
          <w:rFonts w:ascii="Simplified Arabic" w:eastAsia="Simplified Arabic" w:hAnsi="Simplified Arabic" w:cs="Simplified Arabic"/>
          <w:sz w:val="28"/>
          <w:szCs w:val="28"/>
          <w:rtl/>
          <w:lang w:bidi="ar-IQ"/>
        </w:rPr>
        <w:t>الباحثين</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مما أدى إلى نقص الوعي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المجتمع </w:t>
      </w:r>
      <w:r w:rsidRPr="008F34A4">
        <w:rPr>
          <w:rFonts w:ascii="Simplified Arabic" w:eastAsia="Simplified Arabic" w:hAnsi="Simplified Arabic" w:cs="Simplified Arabic" w:hint="cs"/>
          <w:sz w:val="28"/>
          <w:szCs w:val="28"/>
          <w:rtl/>
          <w:lang w:bidi="ar-IQ"/>
        </w:rPr>
        <w:t>عموماً</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 عرّفت الرابطة الدولية (2003</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هندسة الموارد البشرية</w:t>
      </w:r>
      <w:r w:rsidRPr="008F34A4">
        <w:rPr>
          <w:rFonts w:ascii="Simplified Arabic" w:eastAsia="Simplified Arabic" w:hAnsi="Simplified Arabic" w:cs="Simplified Arabic"/>
          <w:sz w:val="28"/>
          <w:szCs w:val="28"/>
          <w:rtl/>
          <w:lang w:bidi="ar-IQ"/>
        </w:rPr>
        <w:t xml:space="preserve"> (أو العوامل البشرية على أنها الانضباط العلمي المعني بفهم التفاعلات بين البشر والعناصر الأخرى للنظام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والمهنة التي تطبق النظرية والمبادئ والبيانات والأساليب على التصميم من أجل تحسين رفاهية الإنسان وأداء النظام بشكل عام</w:t>
      </w:r>
      <w:proofErr w:type="spellStart"/>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sz w:val="28"/>
          <w:szCs w:val="28"/>
        </w:rPr>
        <w:t>Karwowski</w:t>
      </w:r>
      <w:proofErr w:type="spellEnd"/>
      <w:r w:rsidRPr="008F34A4">
        <w:rPr>
          <w:rFonts w:ascii="Simplified Arabic" w:eastAsia="Simplified Arabic" w:hAnsi="Simplified Arabic" w:cs="Simplified Arabic"/>
          <w:sz w:val="28"/>
          <w:szCs w:val="28"/>
        </w:rPr>
        <w:t>, 2005:437-438</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ترتبط الهندسة البشرية بعلاقة متداخلة مع ممارسات إدارة الموارد البشرية مثل التخطيط والاستقطاب والاختيار والتعيين والسلامة والصحة المهنية. كما وصفته جمعية الهندسة البشرية الدولية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IEA</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بأنه الانضباط العلمي الذي يركز اهتمامه على معرفة وفهم التفاعلات بين نظام العمل وعناصره والإنسان من أجل تحقيق </w:t>
      </w:r>
      <w:proofErr w:type="spellStart"/>
      <w:r w:rsidRPr="008F34A4">
        <w:rPr>
          <w:rFonts w:ascii="Simplified Arabic" w:eastAsia="Simplified Arabic" w:hAnsi="Simplified Arabic" w:cs="Simplified Arabic"/>
          <w:sz w:val="28"/>
          <w:szCs w:val="28"/>
          <w:rtl/>
          <w:lang w:bidi="ar-IQ"/>
        </w:rPr>
        <w:t>الرفاه</w:t>
      </w:r>
      <w:proofErr w:type="spellEnd"/>
      <w:r w:rsidRPr="008F34A4">
        <w:rPr>
          <w:rFonts w:ascii="Simplified Arabic" w:eastAsia="Simplified Arabic" w:hAnsi="Simplified Arabic" w:cs="Simplified Arabic"/>
          <w:sz w:val="28"/>
          <w:szCs w:val="28"/>
          <w:rtl/>
          <w:lang w:bidi="ar-IQ"/>
        </w:rPr>
        <w:t xml:space="preserve"> للعاملين وتحسين الأداء للنظام المعتمد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Dul&amp;Neumann,2007</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على وفق رأي</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w:t>
      </w:r>
      <w:r w:rsidRPr="008F34A4">
        <w:rPr>
          <w:rFonts w:ascii="Simplified Arabic" w:eastAsia="Simplified Arabic" w:hAnsi="Simplified Arabic" w:cs="Simplified Arabic"/>
          <w:sz w:val="28"/>
          <w:szCs w:val="28"/>
          <w:rtl/>
          <w:lang w:bidi="ar-IQ"/>
        </w:rPr>
        <w:t xml:space="preserve">متخصصين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تعد إدارة الموارد البشرية مكونًا رئيس</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للإدارة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والهندسة البشرية هي عنصر رئيس في إدارة الموارد البشرية. لذلك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من الضروري دراسة وفهم الروابط بين الهندسة البشرية  والإدارة والروابط بين بيئة العمل وإدارة الموارد البشرية من المهم ملاحظة أنه خلال الوقت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تكون الاهتمامات والممارسات في مجال الموارد البشرية مطلوبة لإعداد متطلبات جديدة ومبادئ التصميم والعمل التنظيمي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لتصميم الوظائف والمنتجات أيضًا.</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لذلك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على وفق أ</w:t>
      </w:r>
      <w:r w:rsidRPr="008F34A4">
        <w:rPr>
          <w:rFonts w:ascii="Simplified Arabic" w:eastAsia="Simplified Arabic" w:hAnsi="Simplified Arabic" w:cs="Simplified Arabic"/>
          <w:sz w:val="28"/>
          <w:szCs w:val="28"/>
          <w:rtl/>
          <w:lang w:bidi="ar-IQ"/>
        </w:rPr>
        <w:t xml:space="preserve">دبيات الهندسة البشرية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يؤكد بعض المتخصصين اتجاه</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مهم</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في إدارة الموارد البشرية والذي يتضح من الدور الرئيس للهندسة البشرية في تصميم بيئة مكان العمل وهذا سيكون له بعض النتائج الرئيسة </w:t>
      </w:r>
      <w:proofErr w:type="spellStart"/>
      <w:r w:rsidRPr="008F34A4">
        <w:rPr>
          <w:rFonts w:ascii="Simplified Arabic" w:eastAsia="Simplified Arabic" w:hAnsi="Simplified Arabic" w:cs="Simplified Arabic"/>
          <w:sz w:val="28"/>
          <w:szCs w:val="28"/>
          <w:rtl/>
          <w:lang w:bidi="ar-IQ"/>
        </w:rPr>
        <w:t>للمديرين</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م</w:t>
      </w:r>
      <w:r w:rsidRPr="008F34A4">
        <w:rPr>
          <w:rFonts w:ascii="Simplified Arabic" w:eastAsia="Simplified Arabic" w:hAnsi="Simplified Arabic" w:cs="Simplified Arabic" w:hint="cs"/>
          <w:sz w:val="28"/>
          <w:szCs w:val="28"/>
          <w:rtl/>
          <w:lang w:bidi="ar-IQ"/>
        </w:rPr>
        <w:t>م</w:t>
      </w:r>
      <w:r w:rsidRPr="008F34A4">
        <w:rPr>
          <w:rFonts w:ascii="Simplified Arabic" w:eastAsia="Simplified Arabic" w:hAnsi="Simplified Arabic" w:cs="Simplified Arabic"/>
          <w:sz w:val="28"/>
          <w:szCs w:val="28"/>
          <w:rtl/>
          <w:lang w:bidi="ar-IQ"/>
        </w:rPr>
        <w:t xml:space="preserve">ن يجب أن يحاول جعل العمل أكثر متعة لموظفيهم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والذي يجب </w:t>
      </w:r>
      <w:r w:rsidRPr="008F34A4">
        <w:rPr>
          <w:rFonts w:ascii="Simplified Arabic" w:eastAsia="Simplified Arabic" w:hAnsi="Simplified Arabic" w:cs="Simplified Arabic"/>
          <w:sz w:val="28"/>
          <w:szCs w:val="28"/>
          <w:rtl/>
          <w:lang w:bidi="ar-IQ"/>
        </w:rPr>
        <w:lastRenderedPageBreak/>
        <w:t>أن يكون لديه الدافع للقيام بعمله بشكل أفضل وأكثر فاعلية ولزيادة إنتاجية العمل</w:t>
      </w:r>
      <w:proofErr w:type="spellStart"/>
      <w:r w:rsidRPr="008F34A4">
        <w:rPr>
          <w:rFonts w:ascii="Simplified Arabic" w:eastAsia="Simplified Arabic" w:hAnsi="Simplified Arabic" w:cs="Simplified Arabic"/>
          <w:sz w:val="28"/>
          <w:szCs w:val="28"/>
          <w:rtl/>
          <w:lang w:bidi="ar-IQ"/>
        </w:rPr>
        <w:t>(</w:t>
      </w:r>
      <w:r w:rsidRPr="008F34A4">
        <w:rPr>
          <w:rFonts w:ascii="Simplified Arabic" w:eastAsia="Simplified Arabic" w:hAnsi="Simplified Arabic" w:cs="Simplified Arabic"/>
          <w:sz w:val="28"/>
          <w:szCs w:val="28"/>
        </w:rPr>
        <w:t>Aurel</w:t>
      </w:r>
      <w:proofErr w:type="spellEnd"/>
      <w:r w:rsidRPr="008F34A4">
        <w:rPr>
          <w:rFonts w:ascii="Simplified Arabic" w:eastAsia="Simplified Arabic" w:hAnsi="Simplified Arabic" w:cs="Simplified Arabic"/>
          <w:sz w:val="28"/>
          <w:szCs w:val="28"/>
        </w:rPr>
        <w:t>, et al.,2019:201-202</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تهدف</w:t>
      </w:r>
      <w:r w:rsidRPr="008F34A4">
        <w:rPr>
          <w:rFonts w:ascii="Simplified Arabic" w:eastAsia="Simplified Arabic" w:hAnsi="Simplified Arabic" w:cs="Simplified Arabic"/>
          <w:sz w:val="28"/>
          <w:szCs w:val="28"/>
          <w:rtl/>
          <w:lang w:bidi="ar-IQ"/>
        </w:rPr>
        <w:t xml:space="preserve"> الهندسة البشرية أو كما تسمى </w:t>
      </w:r>
      <w:proofErr w:type="spellStart"/>
      <w:r w:rsidRPr="008F34A4">
        <w:rPr>
          <w:rFonts w:ascii="Simplified Arabic" w:eastAsia="Simplified Arabic" w:hAnsi="Simplified Arabic" w:cs="Simplified Arabic"/>
          <w:sz w:val="28"/>
          <w:szCs w:val="28"/>
          <w:rtl/>
          <w:lang w:bidi="ar-IQ"/>
        </w:rPr>
        <w:t>بـ</w:t>
      </w:r>
      <w:proofErr w:type="spellEnd"/>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الأرجونوميكس</w:t>
      </w:r>
      <w:proofErr w:type="spellEnd"/>
      <w:r w:rsidRPr="008F34A4">
        <w:rPr>
          <w:rFonts w:ascii="Simplified Arabic" w:eastAsia="Simplified Arabic" w:hAnsi="Simplified Arabic" w:cs="Simplified Arabic"/>
          <w:sz w:val="28"/>
          <w:szCs w:val="28"/>
          <w:rtl/>
          <w:lang w:bidi="ar-IQ"/>
        </w:rPr>
        <w:t xml:space="preserve"> إلى تحسين السلامة البشرية والصحة والراحة </w:t>
      </w:r>
      <w:proofErr w:type="spellStart"/>
      <w:r w:rsidRPr="008F34A4">
        <w:rPr>
          <w:rFonts w:ascii="Simplified Arabic" w:eastAsia="Simplified Arabic" w:hAnsi="Simplified Arabic" w:cs="Simplified Arabic"/>
          <w:sz w:val="28"/>
          <w:szCs w:val="28"/>
          <w:rtl/>
          <w:lang w:bidi="ar-IQ"/>
        </w:rPr>
        <w:t>والأداء،</w:t>
      </w:r>
      <w:proofErr w:type="spellEnd"/>
      <w:r w:rsidRPr="008F34A4">
        <w:rPr>
          <w:rFonts w:ascii="Simplified Arabic" w:eastAsia="Simplified Arabic" w:hAnsi="Simplified Arabic" w:cs="Simplified Arabic"/>
          <w:sz w:val="28"/>
          <w:szCs w:val="28"/>
          <w:rtl/>
          <w:lang w:bidi="ar-IQ"/>
        </w:rPr>
        <w:t xml:space="preserve"> ويمكن ان تخدم الأهداف الاقتصادية والأهداف الاجتماعية على مستوى المجتمع والمساهمة في تقليل التكاليف وتحقيق الميزة التنافسية للمنظمة(عباس </w:t>
      </w:r>
      <w:proofErr w:type="spellStart"/>
      <w:r w:rsidRPr="008F34A4">
        <w:rPr>
          <w:rFonts w:ascii="Simplified Arabic" w:eastAsia="Simplified Arabic" w:hAnsi="Simplified Arabic" w:cs="Simplified Arabic"/>
          <w:sz w:val="28"/>
          <w:szCs w:val="28"/>
          <w:rtl/>
          <w:lang w:bidi="ar-IQ"/>
        </w:rPr>
        <w:t>وشياع،</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2019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2046</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الهندسة البشرية هي الدراسة العلمية للتفاعلات بين البشر والعناصر الأخرى لنظام ما لتحسين رفاهية الإنسان وأداء النظام بشكل عام. مصطلح هندسة الموارد البشرية مشتق من المصطلحات اليونانية </w:t>
      </w:r>
      <w:proofErr w:type="spellStart"/>
      <w:r w:rsidRPr="008F34A4">
        <w:rPr>
          <w:rFonts w:ascii="Simplified Arabic" w:eastAsia="Simplified Arabic" w:hAnsi="Simplified Arabic" w:cs="Simplified Arabic"/>
          <w:sz w:val="28"/>
          <w:szCs w:val="28"/>
        </w:rPr>
        <w:t>ergon</w:t>
      </w:r>
      <w:proofErr w:type="spellEnd"/>
      <w:r w:rsidRPr="008F34A4">
        <w:rPr>
          <w:rFonts w:ascii="Simplified Arabic" w:eastAsia="Simplified Arabic" w:hAnsi="Simplified Arabic" w:cs="Simplified Arabic" w:hint="cs"/>
          <w:sz w:val="28"/>
          <w:szCs w:val="28"/>
          <w:rtl/>
          <w:lang w:bidi="ar-IQ"/>
        </w:rPr>
        <w:t xml:space="preserve"> كلمة يونانية</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والتي تعني العمل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w:t>
      </w:r>
      <w:r w:rsidRPr="008F34A4">
        <w:rPr>
          <w:rFonts w:ascii="Simplified Arabic" w:eastAsia="Simplified Arabic" w:hAnsi="Simplified Arabic" w:cs="Simplified Arabic" w:hint="cs"/>
          <w:sz w:val="28"/>
          <w:szCs w:val="28"/>
          <w:rtl/>
          <w:lang w:bidi="ar-IQ"/>
        </w:rPr>
        <w:t xml:space="preserve">كلمة </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Pr>
        <w:t>nomos</w:t>
      </w:r>
      <w:proofErr w:type="spellEnd"/>
      <w:r w:rsidRPr="008F34A4">
        <w:rPr>
          <w:rFonts w:ascii="Simplified Arabic" w:eastAsia="Simplified Arabic" w:hAnsi="Simplified Arabic" w:cs="Simplified Arabic" w:hint="cs"/>
          <w:sz w:val="28"/>
          <w:szCs w:val="28"/>
          <w:rtl/>
          <w:lang w:bidi="ar-IQ"/>
        </w:rPr>
        <w:t xml:space="preserve"> </w:t>
      </w:r>
      <w:proofErr w:type="spellStart"/>
      <w:r w:rsidRPr="008F34A4">
        <w:rPr>
          <w:rFonts w:ascii="Simplified Arabic" w:eastAsia="Simplified Arabic" w:hAnsi="Simplified Arabic" w:cs="Simplified Arabic" w:hint="cs"/>
          <w:sz w:val="28"/>
          <w:szCs w:val="28"/>
          <w:rtl/>
          <w:lang w:bidi="ar-IQ"/>
        </w:rPr>
        <w:t>القانون،</w:t>
      </w:r>
      <w:proofErr w:type="spellEnd"/>
      <w:r w:rsidRPr="008F34A4">
        <w:rPr>
          <w:rFonts w:ascii="Simplified Arabic" w:eastAsia="Simplified Arabic" w:hAnsi="Simplified Arabic" w:cs="Simplified Arabic"/>
          <w:sz w:val="28"/>
          <w:szCs w:val="28"/>
          <w:rtl/>
          <w:lang w:bidi="ar-IQ"/>
        </w:rPr>
        <w:t xml:space="preserve"> مما يعني القواعد</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يمكن تعريف هندسة الموارد البشرية على أنها قانون العمل. عرَّفت هندسة الموارد البشرية على أنها علم عمل يتعلق بثقافة وطريقة مفيدة لتطوير نظام عمل محوره الإنسان يهدف إلى </w:t>
      </w:r>
      <w:proofErr w:type="spellStart"/>
      <w:r w:rsidRPr="008F34A4">
        <w:rPr>
          <w:rFonts w:ascii="Simplified Arabic" w:eastAsia="Simplified Arabic" w:hAnsi="Simplified Arabic" w:cs="Simplified Arabic"/>
          <w:sz w:val="28"/>
          <w:szCs w:val="28"/>
          <w:rtl/>
          <w:lang w:bidi="ar-IQ"/>
        </w:rPr>
        <w:t>الرفاه</w:t>
      </w:r>
      <w:proofErr w:type="spellEnd"/>
      <w:r w:rsidRPr="008F34A4">
        <w:rPr>
          <w:rFonts w:ascii="Simplified Arabic" w:eastAsia="Simplified Arabic" w:hAnsi="Simplified Arabic" w:cs="Simplified Arabic"/>
          <w:sz w:val="28"/>
          <w:szCs w:val="28"/>
          <w:rtl/>
          <w:lang w:bidi="ar-IQ"/>
        </w:rPr>
        <w:t xml:space="preserve"> النفسي الجسدي وسلامة وكفاءة الإنتاج</w:t>
      </w:r>
      <w:proofErr w:type="spellStart"/>
      <w:r w:rsidRPr="008F34A4">
        <w:rPr>
          <w:rFonts w:ascii="Simplified Arabic" w:eastAsia="Simplified Arabic" w:hAnsi="Simplified Arabic" w:cs="Simplified Arabic" w:hint="cs"/>
          <w:sz w:val="28"/>
          <w:szCs w:val="28"/>
          <w:rtl/>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كما ذكر قانون السلامة والصحة المهنية المحدد لعام 1994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يجب أن تكون بيئة العمل آمنة ومواتية لتلبية الاحتياجات الفسيولوجية والبدنية للموظفين. علاوة على ذلك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بسبب عدم اهتمام أصحاب العمل وتدخلهم الجاد في قضايا </w:t>
      </w:r>
      <w:r w:rsidRPr="008F34A4">
        <w:rPr>
          <w:rFonts w:ascii="Simplified Arabic" w:eastAsia="Simplified Arabic" w:hAnsi="Simplified Arabic" w:cs="Simplified Arabic" w:hint="cs"/>
          <w:sz w:val="28"/>
          <w:szCs w:val="28"/>
          <w:rtl/>
          <w:lang w:bidi="ar-IQ"/>
        </w:rPr>
        <w:t>الهندسة البشرية</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فإن أمراض مكان العمل والحوادث الشخصية مرتفعة باستمرار. تتمتع بيئة العمل بأولوية أقل ويقل احتمال أن يتبعها كثير من الناس لأنها تستغرق وقتًا طويلاً ومكلفة وتع</w:t>
      </w:r>
      <w:r w:rsidRPr="008F34A4">
        <w:rPr>
          <w:rFonts w:ascii="Simplified Arabic" w:eastAsia="Simplified Arabic" w:hAnsi="Simplified Arabic" w:cs="Simplified Arabic" w:hint="cs"/>
          <w:sz w:val="28"/>
          <w:szCs w:val="28"/>
          <w:rtl/>
          <w:lang w:bidi="ar-IQ"/>
        </w:rPr>
        <w:t>د</w:t>
      </w:r>
      <w:r w:rsidRPr="008F34A4">
        <w:rPr>
          <w:rFonts w:ascii="Simplified Arabic" w:eastAsia="Simplified Arabic" w:hAnsi="Simplified Arabic" w:cs="Simplified Arabic"/>
          <w:sz w:val="28"/>
          <w:szCs w:val="28"/>
          <w:rtl/>
          <w:lang w:bidi="ar-IQ"/>
        </w:rPr>
        <w:t xml:space="preserve"> من الصعب على الإدارة التعامل معها مع الوضع الاقتصادي الحالي. ومع ذلك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يحق للموظفين أيضًا العمل في مكان عمل آمن وصحي. وفي الوقت نفسه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تساعد ظروف العمل الأفضل على تلبية متطلبات الموظفين وزيادة أدائهم. علاوة على ذلك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يمكن أن يقلل من عدد الموظفين الغائبين بسبب المش</w:t>
      </w:r>
      <w:r w:rsidRPr="008F34A4">
        <w:rPr>
          <w:rFonts w:ascii="Simplified Arabic" w:eastAsia="Simplified Arabic" w:hAnsi="Simplified Arabic" w:cs="Simplified Arabic" w:hint="cs"/>
          <w:sz w:val="28"/>
          <w:szCs w:val="28"/>
          <w:rtl/>
          <w:lang w:bidi="ar-IQ"/>
        </w:rPr>
        <w:t>كلات</w:t>
      </w:r>
      <w:r w:rsidRPr="008F34A4">
        <w:rPr>
          <w:rFonts w:ascii="Simplified Arabic" w:eastAsia="Simplified Arabic" w:hAnsi="Simplified Arabic" w:cs="Simplified Arabic"/>
          <w:sz w:val="28"/>
          <w:szCs w:val="28"/>
          <w:rtl/>
          <w:lang w:bidi="ar-IQ"/>
        </w:rPr>
        <w:t xml:space="preserve"> الصحية الناجمة عن الافتقار النتائج من الموظفين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 xml:space="preserve">Abdul </w:t>
      </w:r>
      <w:proofErr w:type="spellStart"/>
      <w:r w:rsidRPr="008F34A4">
        <w:rPr>
          <w:rFonts w:ascii="Simplified Arabic" w:eastAsia="Simplified Arabic" w:hAnsi="Simplified Arabic" w:cs="Simplified Arabic"/>
          <w:sz w:val="28"/>
          <w:szCs w:val="28"/>
        </w:rPr>
        <w:t>Latip</w:t>
      </w:r>
      <w:proofErr w:type="spellEnd"/>
      <w:r w:rsidRPr="008F34A4">
        <w:rPr>
          <w:rFonts w:ascii="Simplified Arabic" w:eastAsia="Simplified Arabic" w:hAnsi="Simplified Arabic" w:cs="Simplified Arabic"/>
          <w:sz w:val="28"/>
          <w:szCs w:val="28"/>
        </w:rPr>
        <w:t>, et al., 2022,3-</w:t>
      </w:r>
      <w:r w:rsidRPr="008F34A4">
        <w:rPr>
          <w:rFonts w:ascii="Simplified Arabic" w:eastAsia="Simplified Arabic" w:hAnsi="Simplified Arabic" w:cs="Simplified Arabic"/>
          <w:sz w:val="28"/>
          <w:szCs w:val="28"/>
        </w:rPr>
        <w:lastRenderedPageBreak/>
        <w:t>7</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في ضوء ما تقدم ذكره إلى السلامة في مكان العمل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ويمكن أن تسير </w:t>
      </w:r>
      <w:r w:rsidRPr="008F34A4">
        <w:rPr>
          <w:rFonts w:ascii="Simplified Arabic" w:eastAsia="Simplified Arabic" w:hAnsi="Simplified Arabic" w:cs="Simplified Arabic" w:hint="cs"/>
          <w:sz w:val="28"/>
          <w:szCs w:val="28"/>
          <w:rtl/>
          <w:lang w:bidi="ar-IQ"/>
        </w:rPr>
        <w:t>أ</w:t>
      </w:r>
      <w:r w:rsidRPr="008F34A4">
        <w:rPr>
          <w:rFonts w:ascii="Simplified Arabic" w:eastAsia="Simplified Arabic" w:hAnsi="Simplified Arabic" w:cs="Simplified Arabic"/>
          <w:sz w:val="28"/>
          <w:szCs w:val="28"/>
          <w:rtl/>
          <w:lang w:bidi="ar-IQ"/>
        </w:rPr>
        <w:t xml:space="preserve">نشطة </w:t>
      </w:r>
      <w:r w:rsidRPr="008F34A4">
        <w:rPr>
          <w:rFonts w:ascii="Simplified Arabic" w:eastAsia="Simplified Arabic" w:hAnsi="Simplified Arabic" w:cs="Simplified Arabic" w:hint="cs"/>
          <w:sz w:val="28"/>
          <w:szCs w:val="28"/>
          <w:rtl/>
          <w:lang w:bidi="ar-IQ"/>
        </w:rPr>
        <w:t>الأعمال</w:t>
      </w:r>
      <w:r w:rsidRPr="008F34A4">
        <w:rPr>
          <w:rFonts w:ascii="Simplified Arabic" w:eastAsia="Simplified Arabic" w:hAnsi="Simplified Arabic" w:cs="Simplified Arabic"/>
          <w:sz w:val="28"/>
          <w:szCs w:val="28"/>
          <w:rtl/>
          <w:lang w:bidi="ar-IQ"/>
        </w:rPr>
        <w:t xml:space="preserve"> بسلاسة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.يجب أن تحصل المنظمات على تدريب على فوائد توفير مرافق مناسبة هندسيًا في مكان عملها. يتلقى صاحب العمل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المزيد من الحماية التي يمكن أن يحصل عليها موظفوه ومساعدتهم في البقاء بصحة جيدة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ويمكنهم المساعدة في تحقيق أفضل يمكن تعريف الهندسة البشرية </w:t>
      </w:r>
      <w:proofErr w:type="spellStart"/>
      <w:r w:rsidRPr="008F34A4">
        <w:rPr>
          <w:rFonts w:ascii="Simplified Arabic" w:eastAsia="Simplified Arabic" w:hAnsi="Simplified Arabic" w:cs="Simplified Arabic"/>
          <w:sz w:val="28"/>
          <w:szCs w:val="28"/>
          <w:rtl/>
          <w:lang w:bidi="ar-IQ"/>
        </w:rPr>
        <w:t>الأرغونوميا</w:t>
      </w:r>
      <w:proofErr w:type="spellEnd"/>
      <w:r w:rsidRPr="008F34A4">
        <w:rPr>
          <w:rFonts w:ascii="Simplified Arabic" w:eastAsia="Simplified Arabic" w:hAnsi="Simplified Arabic" w:cs="Simplified Arabic"/>
          <w:sz w:val="28"/>
          <w:szCs w:val="28"/>
          <w:rtl/>
          <w:lang w:bidi="ar-IQ"/>
        </w:rPr>
        <w:t xml:space="preserve"> بأنها العلم الذي يهدف إلى جعل أماكن العمل مناسبة للأفراد الذين سيستخدمونها من اجل زيادة مستوى أدائهم وذلك بالتكيف مع الموقف والحركة والعوامل البيئية والمعلومات والعمليات وتنظيم العمل لطبيعة القدرات لديهم.  </w:t>
      </w:r>
      <w:r w:rsidRPr="008F34A4">
        <w:rPr>
          <w:rFonts w:ascii="Simplified Arabic" w:eastAsia="Simplified Arabic" w:hAnsi="Simplified Arabic" w:cs="Simplified Arabic" w:hint="cs"/>
          <w:sz w:val="28"/>
          <w:szCs w:val="28"/>
          <w:rtl/>
          <w:lang w:bidi="ar-IQ"/>
        </w:rPr>
        <w:t xml:space="preserve">وعليه </w:t>
      </w:r>
      <w:r w:rsidRPr="008F34A4">
        <w:rPr>
          <w:rFonts w:ascii="Simplified Arabic" w:eastAsia="Simplified Arabic" w:hAnsi="Simplified Arabic" w:cs="Simplified Arabic"/>
          <w:sz w:val="28"/>
          <w:szCs w:val="28"/>
          <w:rtl/>
          <w:lang w:bidi="ar-IQ"/>
        </w:rPr>
        <w:t xml:space="preserve">تحقق الهندسة البشرية العديد من الفوائد تتمثل في </w:t>
      </w:r>
      <w:r w:rsidRPr="008F34A4">
        <w:rPr>
          <w:rFonts w:ascii="Simplified Arabic" w:eastAsia="Simplified Arabic" w:hAnsi="Simplified Arabic" w:cs="Simplified Arabic" w:hint="cs"/>
          <w:sz w:val="28"/>
          <w:szCs w:val="28"/>
          <w:rtl/>
          <w:lang w:bidi="ar-IQ"/>
        </w:rPr>
        <w:t xml:space="preserve">زيادة </w:t>
      </w:r>
      <w:r w:rsidRPr="008F34A4">
        <w:rPr>
          <w:rFonts w:ascii="Simplified Arabic" w:eastAsia="Simplified Arabic" w:hAnsi="Simplified Arabic" w:cs="Simplified Arabic"/>
          <w:sz w:val="28"/>
          <w:szCs w:val="28"/>
          <w:rtl/>
          <w:lang w:bidi="ar-IQ"/>
        </w:rPr>
        <w:t>الكفاءة الإنتاجية وانخفاض تك</w:t>
      </w:r>
      <w:r w:rsidRPr="008F34A4">
        <w:rPr>
          <w:rFonts w:ascii="Simplified Arabic" w:eastAsia="Simplified Arabic" w:hAnsi="Simplified Arabic" w:cs="Simplified Arabic" w:hint="cs"/>
          <w:sz w:val="28"/>
          <w:szCs w:val="28"/>
          <w:rtl/>
          <w:lang w:bidi="ar-IQ"/>
        </w:rPr>
        <w:t>اليف</w:t>
      </w:r>
      <w:r w:rsidRPr="008F34A4">
        <w:rPr>
          <w:rFonts w:ascii="Simplified Arabic" w:eastAsia="Simplified Arabic" w:hAnsi="Simplified Arabic" w:cs="Simplified Arabic"/>
          <w:sz w:val="28"/>
          <w:szCs w:val="28"/>
          <w:rtl/>
          <w:lang w:bidi="ar-IQ"/>
        </w:rPr>
        <w:t xml:space="preserve"> التدريب</w:t>
      </w:r>
      <w:r w:rsidRPr="008F34A4">
        <w:rPr>
          <w:rFonts w:ascii="Simplified Arabic" w:eastAsia="Simplified Arabic" w:hAnsi="Simplified Arabic" w:cs="Simplified Arabic" w:hint="cs"/>
          <w:sz w:val="28"/>
          <w:szCs w:val="28"/>
          <w:rtl/>
          <w:lang w:bidi="ar-IQ"/>
        </w:rPr>
        <w:t xml:space="preserve"> </w:t>
      </w:r>
      <w:proofErr w:type="spellStart"/>
      <w:r w:rsidRPr="008F34A4">
        <w:rPr>
          <w:rFonts w:ascii="Simplified Arabic" w:eastAsia="Simplified Arabic" w:hAnsi="Simplified Arabic" w:cs="Simplified Arabic" w:hint="cs"/>
          <w:sz w:val="28"/>
          <w:szCs w:val="28"/>
          <w:rtl/>
          <w:lang w:bidi="ar-IQ"/>
        </w:rPr>
        <w:t>والتطوير،</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الشعور بالأمان وزيادة الشعور </w:t>
      </w:r>
      <w:proofErr w:type="spellStart"/>
      <w:r w:rsidRPr="008F34A4">
        <w:rPr>
          <w:rFonts w:ascii="Simplified Arabic" w:eastAsia="Simplified Arabic" w:hAnsi="Simplified Arabic" w:cs="Simplified Arabic"/>
          <w:sz w:val="28"/>
          <w:szCs w:val="28"/>
          <w:rtl/>
          <w:lang w:bidi="ar-IQ"/>
        </w:rPr>
        <w:t>بالولاء</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تأمين السلامة</w:t>
      </w:r>
      <w:r w:rsidRPr="008F34A4">
        <w:rPr>
          <w:rFonts w:ascii="Simplified Arabic" w:eastAsia="Simplified Arabic" w:hAnsi="Simplified Arabic" w:cs="Simplified Arabic" w:hint="cs"/>
          <w:sz w:val="28"/>
          <w:szCs w:val="28"/>
          <w:rtl/>
          <w:lang w:bidi="ar-IQ"/>
        </w:rPr>
        <w:t xml:space="preserve"> و</w:t>
      </w:r>
      <w:r w:rsidRPr="008F34A4">
        <w:rPr>
          <w:rFonts w:ascii="Simplified Arabic" w:eastAsia="Simplified Arabic" w:hAnsi="Simplified Arabic" w:cs="Simplified Arabic"/>
          <w:sz w:val="28"/>
          <w:szCs w:val="28"/>
          <w:rtl/>
          <w:lang w:bidi="ar-IQ"/>
        </w:rPr>
        <w:t xml:space="preserve">الصحة </w:t>
      </w:r>
      <w:proofErr w:type="spellStart"/>
      <w:r w:rsidRPr="008F34A4">
        <w:rPr>
          <w:rFonts w:ascii="Simplified Arabic" w:eastAsia="Simplified Arabic" w:hAnsi="Simplified Arabic" w:cs="Simplified Arabic" w:hint="cs"/>
          <w:sz w:val="28"/>
          <w:szCs w:val="28"/>
          <w:rtl/>
          <w:lang w:bidi="ar-IQ"/>
        </w:rPr>
        <w:t>المهنية،</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الحد من التكاليف الناتجة عن الإصاب</w:t>
      </w:r>
      <w:r w:rsidRPr="008F34A4">
        <w:rPr>
          <w:rFonts w:ascii="Simplified Arabic" w:eastAsia="Simplified Arabic" w:hAnsi="Simplified Arabic" w:cs="Simplified Arabic" w:hint="cs"/>
          <w:sz w:val="28"/>
          <w:szCs w:val="28"/>
          <w:rtl/>
          <w:lang w:bidi="ar-IQ"/>
        </w:rPr>
        <w:t xml:space="preserve">ات </w:t>
      </w:r>
      <w:proofErr w:type="spellStart"/>
      <w:r w:rsidRPr="008F34A4">
        <w:rPr>
          <w:rFonts w:ascii="Simplified Arabic" w:eastAsia="Simplified Arabic" w:hAnsi="Simplified Arabic" w:cs="Simplified Arabic" w:hint="cs"/>
          <w:sz w:val="28"/>
          <w:szCs w:val="28"/>
          <w:rtl/>
          <w:lang w:bidi="ar-IQ"/>
        </w:rPr>
        <w:t>والحوادث،</w:t>
      </w:r>
      <w:proofErr w:type="spellEnd"/>
      <w:r w:rsidRPr="008F34A4">
        <w:rPr>
          <w:rFonts w:ascii="Simplified Arabic" w:eastAsia="Simplified Arabic" w:hAnsi="Simplified Arabic" w:cs="Simplified Arabic"/>
          <w:sz w:val="28"/>
          <w:szCs w:val="28"/>
          <w:rtl/>
          <w:lang w:bidi="ar-IQ"/>
        </w:rPr>
        <w:t xml:space="preserve"> تقليل الوقت الضائع </w:t>
      </w:r>
      <w:proofErr w:type="spellStart"/>
      <w:r w:rsidRPr="008F34A4">
        <w:rPr>
          <w:rFonts w:ascii="Simplified Arabic" w:eastAsia="Simplified Arabic" w:hAnsi="Simplified Arabic" w:cs="Simplified Arabic"/>
          <w:sz w:val="28"/>
          <w:szCs w:val="28"/>
          <w:rtl/>
          <w:lang w:bidi="ar-IQ"/>
        </w:rPr>
        <w:t>والغيابات</w:t>
      </w:r>
      <w:proofErr w:type="spellEnd"/>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والإجازات</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التقليل من الإجهاد البشري وتحسين </w:t>
      </w:r>
      <w:proofErr w:type="spellStart"/>
      <w:r w:rsidRPr="008F34A4">
        <w:rPr>
          <w:rFonts w:ascii="Simplified Arabic" w:eastAsia="Simplified Arabic" w:hAnsi="Simplified Arabic" w:cs="Simplified Arabic"/>
          <w:sz w:val="28"/>
          <w:szCs w:val="28"/>
          <w:rtl/>
          <w:lang w:bidi="ar-IQ"/>
        </w:rPr>
        <w:t>الأداء</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و</w:t>
      </w:r>
      <w:r w:rsidRPr="008F34A4">
        <w:rPr>
          <w:rFonts w:ascii="Simplified Arabic" w:eastAsia="Simplified Arabic" w:hAnsi="Simplified Arabic" w:cs="Simplified Arabic"/>
          <w:sz w:val="28"/>
          <w:szCs w:val="28"/>
          <w:rtl/>
          <w:lang w:bidi="ar-IQ"/>
        </w:rPr>
        <w:t>المحافظة على الطاقة البشرية.</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أبعاد الهندسة البشرية: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تتمثل أبعاد الهندسة البشرية في الأبعاد </w:t>
      </w:r>
      <w:proofErr w:type="spellStart"/>
      <w:r w:rsidRPr="008F34A4">
        <w:rPr>
          <w:rFonts w:ascii="Simplified Arabic" w:eastAsia="Simplified Arabic" w:hAnsi="Simplified Arabic" w:cs="Simplified Arabic"/>
          <w:sz w:val="28"/>
          <w:szCs w:val="28"/>
          <w:rtl/>
          <w:lang w:bidi="ar-IQ"/>
        </w:rPr>
        <w:t>الآتية:</w:t>
      </w:r>
      <w:proofErr w:type="spellEnd"/>
      <w:r w:rsidRPr="008F34A4">
        <w:rPr>
          <w:rFonts w:ascii="Simplified Arabic" w:eastAsia="Simplified Arabic" w:hAnsi="Simplified Arabic" w:cs="Simplified Arabic"/>
          <w:sz w:val="28"/>
          <w:szCs w:val="28"/>
          <w:rtl/>
          <w:lang w:bidi="ar-IQ"/>
        </w:rPr>
        <w:t>(</w:t>
      </w:r>
      <w:proofErr w:type="spellStart"/>
      <w:r w:rsidRPr="008F34A4">
        <w:rPr>
          <w:rFonts w:ascii="Simplified Arabic" w:eastAsia="Simplified Arabic" w:hAnsi="Simplified Arabic" w:cs="Simplified Arabic"/>
          <w:sz w:val="28"/>
          <w:szCs w:val="28"/>
          <w:rtl/>
          <w:lang w:bidi="ar-IQ"/>
        </w:rPr>
        <w:t>عوجان،</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2019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31-27</w:t>
      </w:r>
      <w:proofErr w:type="spellStart"/>
      <w:r w:rsidRPr="008F34A4">
        <w:rPr>
          <w:rFonts w:ascii="Simplified Arabic" w:eastAsia="Simplified Arabic" w:hAnsi="Simplified Arabic" w:cs="Simplified Arabic"/>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1-الموقف </w:t>
      </w:r>
      <w:proofErr w:type="spellStart"/>
      <w:r w:rsidRPr="008F34A4">
        <w:rPr>
          <w:rFonts w:ascii="Simplified Arabic" w:eastAsia="Simplified Arabic" w:hAnsi="Simplified Arabic" w:cs="Simplified Arabic"/>
          <w:sz w:val="28"/>
          <w:szCs w:val="28"/>
          <w:rtl/>
          <w:lang w:bidi="ar-IQ"/>
        </w:rPr>
        <w:t>والحركة:</w:t>
      </w:r>
      <w:proofErr w:type="spellEnd"/>
      <w:r w:rsidRPr="008F34A4">
        <w:rPr>
          <w:rFonts w:ascii="Simplified Arabic" w:eastAsia="Simplified Arabic" w:hAnsi="Simplified Arabic" w:cs="Simplified Arabic"/>
          <w:sz w:val="28"/>
          <w:szCs w:val="28"/>
          <w:rtl/>
          <w:lang w:bidi="ar-IQ"/>
        </w:rPr>
        <w:t xml:space="preserve"> الاهتمام بالجوانب ذات </w:t>
      </w:r>
      <w:r w:rsidRPr="008F34A4">
        <w:rPr>
          <w:rFonts w:ascii="Simplified Arabic" w:eastAsia="Simplified Arabic" w:hAnsi="Simplified Arabic" w:cs="Simplified Arabic" w:hint="cs"/>
          <w:sz w:val="28"/>
          <w:szCs w:val="28"/>
          <w:rtl/>
          <w:lang w:bidi="ar-IQ"/>
        </w:rPr>
        <w:t>العلاقة</w:t>
      </w:r>
      <w:r w:rsidRPr="008F34A4">
        <w:rPr>
          <w:rFonts w:ascii="Simplified Arabic" w:eastAsia="Simplified Arabic" w:hAnsi="Simplified Arabic" w:cs="Simplified Arabic"/>
          <w:sz w:val="28"/>
          <w:szCs w:val="28"/>
          <w:rtl/>
          <w:lang w:bidi="ar-IQ"/>
        </w:rPr>
        <w:t xml:space="preserve"> بالأدوات والمعدات التي يتم استخدامها بشكل يومي بما تتناسب مع القدرات العضلية.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2-العوامل </w:t>
      </w:r>
      <w:proofErr w:type="spellStart"/>
      <w:r w:rsidRPr="008F34A4">
        <w:rPr>
          <w:rFonts w:ascii="Simplified Arabic" w:eastAsia="Simplified Arabic" w:hAnsi="Simplified Arabic" w:cs="Simplified Arabic"/>
          <w:sz w:val="28"/>
          <w:szCs w:val="28"/>
          <w:rtl/>
          <w:lang w:bidi="ar-IQ"/>
        </w:rPr>
        <w:t>البيئية:</w:t>
      </w:r>
      <w:proofErr w:type="spellEnd"/>
      <w:r w:rsidRPr="008F34A4">
        <w:rPr>
          <w:rFonts w:ascii="Simplified Arabic" w:eastAsia="Simplified Arabic" w:hAnsi="Simplified Arabic" w:cs="Simplified Arabic"/>
          <w:sz w:val="28"/>
          <w:szCs w:val="28"/>
          <w:rtl/>
          <w:lang w:bidi="ar-IQ"/>
        </w:rPr>
        <w:t xml:space="preserve"> العوامل التي لها تأثير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أداء الأفراد مثل</w:t>
      </w:r>
      <w:r w:rsidRPr="008F34A4">
        <w:rPr>
          <w:rFonts w:ascii="Simplified Arabic" w:eastAsia="Simplified Arabic" w:hAnsi="Simplified Arabic" w:cs="Simplified Arabic" w:hint="cs"/>
          <w:sz w:val="28"/>
          <w:szCs w:val="28"/>
          <w:rtl/>
          <w:lang w:bidi="ar-IQ"/>
        </w:rPr>
        <w:t xml:space="preserve"> ظروف العمل</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الإضاءة والحرارة والرطوبة</w:t>
      </w:r>
      <w:r w:rsidRPr="008F34A4">
        <w:rPr>
          <w:rFonts w:ascii="Simplified Arabic" w:eastAsia="Simplified Arabic" w:hAnsi="Simplified Arabic" w:cs="Simplified Arabic" w:hint="cs"/>
          <w:sz w:val="28"/>
          <w:szCs w:val="28"/>
          <w:rtl/>
          <w:lang w:bidi="ar-IQ"/>
        </w:rPr>
        <w:t xml:space="preserve"> والتهوية</w:t>
      </w:r>
      <w:proofErr w:type="spellStart"/>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مع الأخذ في الاعتبار </w:t>
      </w:r>
      <w:proofErr w:type="spellStart"/>
      <w:r w:rsidRPr="008F34A4">
        <w:rPr>
          <w:rFonts w:ascii="Simplified Arabic" w:eastAsia="Simplified Arabic" w:hAnsi="Simplified Arabic" w:cs="Simplified Arabic"/>
          <w:sz w:val="28"/>
          <w:szCs w:val="28"/>
          <w:rtl/>
          <w:lang w:bidi="ar-IQ"/>
        </w:rPr>
        <w:t>الملا</w:t>
      </w:r>
      <w:r w:rsidRPr="008F34A4">
        <w:rPr>
          <w:rFonts w:ascii="Simplified Arabic" w:eastAsia="Simplified Arabic" w:hAnsi="Simplified Arabic" w:cs="Simplified Arabic" w:hint="cs"/>
          <w:sz w:val="28"/>
          <w:szCs w:val="28"/>
          <w:rtl/>
          <w:lang w:bidi="ar-IQ"/>
        </w:rPr>
        <w:t>ءم</w:t>
      </w:r>
      <w:r w:rsidRPr="008F34A4">
        <w:rPr>
          <w:rFonts w:ascii="Simplified Arabic" w:eastAsia="Simplified Arabic" w:hAnsi="Simplified Arabic" w:cs="Simplified Arabic"/>
          <w:sz w:val="28"/>
          <w:szCs w:val="28"/>
          <w:rtl/>
          <w:lang w:bidi="ar-IQ"/>
        </w:rPr>
        <w:t>ة</w:t>
      </w:r>
      <w:proofErr w:type="spellEnd"/>
      <w:r w:rsidRPr="008F34A4">
        <w:rPr>
          <w:rFonts w:ascii="Simplified Arabic" w:eastAsia="Simplified Arabic" w:hAnsi="Simplified Arabic" w:cs="Simplified Arabic"/>
          <w:sz w:val="28"/>
          <w:szCs w:val="28"/>
          <w:rtl/>
          <w:lang w:bidi="ar-IQ"/>
        </w:rPr>
        <w:t xml:space="preserve"> بين العوامل </w:t>
      </w:r>
      <w:r w:rsidRPr="008F34A4">
        <w:rPr>
          <w:rFonts w:ascii="Simplified Arabic" w:eastAsia="Simplified Arabic" w:hAnsi="Simplified Arabic" w:cs="Simplified Arabic" w:hint="cs"/>
          <w:sz w:val="28"/>
          <w:szCs w:val="28"/>
          <w:rtl/>
          <w:lang w:bidi="ar-IQ"/>
        </w:rPr>
        <w:t>البيئية</w:t>
      </w:r>
      <w:r w:rsidRPr="008F34A4">
        <w:rPr>
          <w:rFonts w:ascii="Simplified Arabic" w:eastAsia="Simplified Arabic" w:hAnsi="Simplified Arabic" w:cs="Simplified Arabic"/>
          <w:sz w:val="28"/>
          <w:szCs w:val="28"/>
          <w:rtl/>
          <w:lang w:bidi="ar-IQ"/>
        </w:rPr>
        <w:t xml:space="preserve"> والعوامل البشرية. </w:t>
      </w:r>
    </w:p>
    <w:p w:rsidR="008F34A4" w:rsidRPr="008F34A4" w:rsidRDefault="008F34A4" w:rsidP="00FE480C">
      <w:pPr>
        <w:numPr>
          <w:ilvl w:val="0"/>
          <w:numId w:val="4"/>
        </w:num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tl/>
          <w:lang w:bidi="ar-IQ"/>
        </w:rPr>
        <w:t>المعلومات والعمليات:تصميم</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المعلومات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العمليات بما يتناسب مع</w:t>
      </w:r>
      <w:r w:rsidRPr="008F34A4">
        <w:rPr>
          <w:rFonts w:ascii="Simplified Arabic" w:eastAsia="Simplified Arabic" w:hAnsi="Simplified Arabic" w:cs="Simplified Arabic" w:hint="cs"/>
          <w:sz w:val="28"/>
          <w:szCs w:val="28"/>
          <w:rtl/>
          <w:lang w:bidi="ar-IQ"/>
        </w:rPr>
        <w:t xml:space="preserve"> القدرات</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العضلية و</w:t>
      </w:r>
      <w:r w:rsidRPr="008F34A4">
        <w:rPr>
          <w:rFonts w:ascii="Simplified Arabic" w:eastAsia="Simplified Arabic" w:hAnsi="Simplified Arabic" w:cs="Simplified Arabic"/>
          <w:sz w:val="28"/>
          <w:szCs w:val="28"/>
          <w:rtl/>
          <w:lang w:bidi="ar-IQ"/>
        </w:rPr>
        <w:t>القدرات العقلية لدى الفرد.</w:t>
      </w:r>
    </w:p>
    <w:p w:rsidR="008F34A4" w:rsidRPr="008F34A4" w:rsidRDefault="008F34A4" w:rsidP="00FE480C">
      <w:pPr>
        <w:numPr>
          <w:ilvl w:val="0"/>
          <w:numId w:val="4"/>
        </w:num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lastRenderedPageBreak/>
        <w:t xml:space="preserve">تنظيم </w:t>
      </w:r>
      <w:proofErr w:type="spellStart"/>
      <w:r w:rsidRPr="008F34A4">
        <w:rPr>
          <w:rFonts w:ascii="Simplified Arabic" w:eastAsia="Simplified Arabic" w:hAnsi="Simplified Arabic" w:cs="Simplified Arabic"/>
          <w:sz w:val="28"/>
          <w:szCs w:val="28"/>
          <w:rtl/>
          <w:lang w:bidi="ar-IQ"/>
        </w:rPr>
        <w:t>العمل:</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تقسيم</w:t>
      </w:r>
      <w:r w:rsidRPr="008F34A4">
        <w:rPr>
          <w:rFonts w:ascii="Simplified Arabic" w:eastAsia="Simplified Arabic" w:hAnsi="Simplified Arabic" w:cs="Simplified Arabic"/>
          <w:sz w:val="28"/>
          <w:szCs w:val="28"/>
          <w:rtl/>
          <w:lang w:bidi="ar-IQ"/>
        </w:rPr>
        <w:t xml:space="preserve"> العمل إلى أعمال</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إدارية وفنية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يدوية على</w:t>
      </w:r>
      <w:r w:rsidRPr="008F34A4">
        <w:rPr>
          <w:rFonts w:ascii="Simplified Arabic" w:eastAsia="Simplified Arabic" w:hAnsi="Simplified Arabic" w:cs="Simplified Arabic" w:hint="cs"/>
          <w:sz w:val="28"/>
          <w:szCs w:val="28"/>
          <w:rtl/>
          <w:lang w:bidi="ar-IQ"/>
        </w:rPr>
        <w:t xml:space="preserve"> أساس</w:t>
      </w:r>
      <w:r w:rsidRPr="008F34A4">
        <w:rPr>
          <w:rFonts w:ascii="Simplified Arabic" w:eastAsia="Simplified Arabic" w:hAnsi="Simplified Arabic" w:cs="Simplified Arabic"/>
          <w:sz w:val="28"/>
          <w:szCs w:val="28"/>
          <w:rtl/>
          <w:lang w:bidi="ar-IQ"/>
        </w:rPr>
        <w:t xml:space="preserve"> التخصص</w:t>
      </w:r>
      <w:r w:rsidRPr="008F34A4">
        <w:rPr>
          <w:rFonts w:ascii="Simplified Arabic" w:eastAsia="Simplified Arabic" w:hAnsi="Simplified Arabic" w:cs="Simplified Arabic" w:hint="cs"/>
          <w:sz w:val="28"/>
          <w:szCs w:val="28"/>
          <w:rtl/>
          <w:lang w:bidi="ar-IQ"/>
        </w:rPr>
        <w:t>ات</w:t>
      </w:r>
      <w:r w:rsidRPr="008F34A4">
        <w:rPr>
          <w:rFonts w:ascii="Simplified Arabic" w:eastAsia="Simplified Arabic" w:hAnsi="Simplified Arabic" w:cs="Simplified Arabic"/>
          <w:sz w:val="28"/>
          <w:szCs w:val="28"/>
          <w:rtl/>
          <w:lang w:bidi="ar-IQ"/>
        </w:rPr>
        <w:t xml:space="preserve"> والميول والقدر</w:t>
      </w:r>
      <w:r w:rsidRPr="008F34A4">
        <w:rPr>
          <w:rFonts w:ascii="Simplified Arabic" w:eastAsia="Simplified Arabic" w:hAnsi="Simplified Arabic" w:cs="Simplified Arabic" w:hint="cs"/>
          <w:sz w:val="28"/>
          <w:szCs w:val="28"/>
          <w:rtl/>
          <w:lang w:bidi="ar-IQ"/>
        </w:rPr>
        <w:t xml:space="preserve">ات </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t>ثانياً:مفهوم رأس المال الاجتماعي التنظيمي</w:t>
      </w:r>
      <w:r w:rsidRPr="008F34A4">
        <w:rPr>
          <w:rFonts w:ascii="Simplified Arabic" w:eastAsia="Simplified Arabic" w:hAnsi="Simplified Arabic" w:cs="Simplified Arabic" w:hint="cs"/>
          <w:b/>
          <w:bCs/>
          <w:sz w:val="28"/>
          <w:szCs w:val="28"/>
          <w:rtl/>
          <w:lang w:bidi="ar-IQ"/>
        </w:rPr>
        <w:t xml:space="preserve"> وأهميته</w:t>
      </w:r>
      <w:r w:rsidRPr="008F34A4">
        <w:rPr>
          <w:rFonts w:ascii="Simplified Arabic" w:eastAsia="Simplified Arabic" w:hAnsi="Simplified Arabic" w:cs="Simplified Arabic"/>
          <w:b/>
          <w:bCs/>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hint="cs"/>
          <w:sz w:val="28"/>
          <w:szCs w:val="28"/>
          <w:rtl/>
          <w:lang w:bidi="ar-IQ"/>
        </w:rPr>
        <w:t xml:space="preserve">عرف </w:t>
      </w:r>
      <w:r w:rsidRPr="008F34A4">
        <w:rPr>
          <w:rFonts w:ascii="Simplified Arabic" w:eastAsia="Simplified Arabic" w:hAnsi="Simplified Arabic" w:cs="Simplified Arabic"/>
          <w:sz w:val="28"/>
          <w:szCs w:val="28"/>
          <w:rtl/>
          <w:lang w:bidi="ar-IQ"/>
        </w:rPr>
        <w:t xml:space="preserve">رأس المال الاجتماعي </w:t>
      </w:r>
      <w:r w:rsidRPr="008F34A4">
        <w:rPr>
          <w:rFonts w:ascii="Simplified Arabic" w:eastAsia="Simplified Arabic" w:hAnsi="Simplified Arabic" w:cs="Simplified Arabic" w:hint="cs"/>
          <w:sz w:val="28"/>
          <w:szCs w:val="28"/>
          <w:rtl/>
          <w:lang w:bidi="ar-IQ"/>
        </w:rPr>
        <w:t>بأنه</w:t>
      </w:r>
      <w:r w:rsidRPr="008F34A4">
        <w:rPr>
          <w:rFonts w:ascii="Simplified Arabic" w:eastAsia="Simplified Arabic" w:hAnsi="Simplified Arabic" w:cs="Simplified Arabic"/>
          <w:sz w:val="28"/>
          <w:szCs w:val="28"/>
          <w:rtl/>
          <w:lang w:bidi="ar-IQ"/>
        </w:rPr>
        <w:t xml:space="preserve"> مجموعة من الموارد المتأصلة في العلاقات القائمة بين الأفراد في المنظمة التي تعكس خصائص العلاقات الاجتماعية داخلها والتي يمكن إدراكها من خلال توجههم نحو العمل الجماعي والأهداف الجماعية والثقة المشتركة وهو </w:t>
      </w:r>
      <w:r w:rsidRPr="008F34A4">
        <w:rPr>
          <w:rFonts w:ascii="Simplified Arabic" w:eastAsia="Simplified Arabic" w:hAnsi="Simplified Arabic" w:cs="Simplified Arabic" w:hint="cs"/>
          <w:sz w:val="28"/>
          <w:szCs w:val="28"/>
          <w:rtl/>
          <w:lang w:bidi="ar-IQ"/>
        </w:rPr>
        <w:t>ب</w:t>
      </w:r>
      <w:r w:rsidRPr="008F34A4">
        <w:rPr>
          <w:rFonts w:ascii="Simplified Arabic" w:eastAsia="Simplified Arabic" w:hAnsi="Simplified Arabic" w:cs="Simplified Arabic"/>
          <w:sz w:val="28"/>
          <w:szCs w:val="28"/>
          <w:rtl/>
          <w:lang w:bidi="ar-IQ"/>
        </w:rPr>
        <w:t>الوقت</w:t>
      </w:r>
      <w:r w:rsidRPr="008F34A4">
        <w:rPr>
          <w:rFonts w:ascii="Simplified Arabic" w:eastAsia="Simplified Arabic" w:hAnsi="Simplified Arabic" w:cs="Simplified Arabic" w:hint="cs"/>
          <w:sz w:val="28"/>
          <w:szCs w:val="28"/>
          <w:rtl/>
          <w:lang w:bidi="ar-IQ"/>
        </w:rPr>
        <w:t xml:space="preserve"> نفسه</w:t>
      </w:r>
      <w:r w:rsidRPr="008F34A4">
        <w:rPr>
          <w:rFonts w:ascii="Simplified Arabic" w:eastAsia="Simplified Arabic" w:hAnsi="Simplified Arabic" w:cs="Simplified Arabic"/>
          <w:sz w:val="28"/>
          <w:szCs w:val="28"/>
          <w:rtl/>
          <w:lang w:bidi="ar-IQ"/>
        </w:rPr>
        <w:t xml:space="preserve"> صفة للأفراد العاملين المدركين لمزايا تعود إلى مكانتهم أو موقعهم النسبي في المجموعة(الدوري </w:t>
      </w:r>
      <w:proofErr w:type="spellStart"/>
      <w:r w:rsidRPr="008F34A4">
        <w:rPr>
          <w:rFonts w:ascii="Simplified Arabic" w:eastAsia="Simplified Arabic" w:hAnsi="Simplified Arabic" w:cs="Simplified Arabic"/>
          <w:sz w:val="28"/>
          <w:szCs w:val="28"/>
          <w:rtl/>
          <w:lang w:bidi="ar-IQ"/>
        </w:rPr>
        <w:t>والساعدي،</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2002</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4</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وعرف بأنه</w:t>
      </w:r>
      <w:r w:rsidRPr="008F34A4">
        <w:rPr>
          <w:rFonts w:ascii="Simplified Arabic" w:eastAsia="Simplified Arabic" w:hAnsi="Simplified Arabic" w:cs="Simplified Arabic"/>
          <w:sz w:val="28"/>
          <w:szCs w:val="28"/>
          <w:rtl/>
          <w:lang w:bidi="ar-IQ"/>
        </w:rPr>
        <w:t xml:space="preserve"> مجموعة من الموارد </w:t>
      </w:r>
      <w:proofErr w:type="spellStart"/>
      <w:r w:rsidRPr="008F34A4">
        <w:rPr>
          <w:rFonts w:ascii="Simplified Arabic" w:eastAsia="Simplified Arabic" w:hAnsi="Simplified Arabic" w:cs="Simplified Arabic"/>
          <w:sz w:val="28"/>
          <w:szCs w:val="28"/>
          <w:rtl/>
          <w:lang w:bidi="ar-IQ"/>
        </w:rPr>
        <w:t>المستحصلة</w:t>
      </w:r>
      <w:proofErr w:type="spellEnd"/>
      <w:r w:rsidRPr="008F34A4">
        <w:rPr>
          <w:rFonts w:ascii="Simplified Arabic" w:eastAsia="Simplified Arabic" w:hAnsi="Simplified Arabic" w:cs="Simplified Arabic"/>
          <w:sz w:val="28"/>
          <w:szCs w:val="28"/>
          <w:rtl/>
          <w:lang w:bidi="ar-IQ"/>
        </w:rPr>
        <w:t xml:space="preserve"> من شبكة قوية من العلاقات الاجتماعية الممتلكة من الفرد أو المجموعة (</w:t>
      </w:r>
      <w:proofErr w:type="spellStart"/>
      <w:r w:rsidRPr="008F34A4">
        <w:rPr>
          <w:rFonts w:ascii="Simplified Arabic" w:eastAsia="Simplified Arabic" w:hAnsi="Simplified Arabic" w:cs="Simplified Arabic"/>
          <w:sz w:val="28"/>
          <w:szCs w:val="28"/>
          <w:rtl/>
          <w:lang w:bidi="ar-IQ"/>
        </w:rPr>
        <w:t>الخفاجي،</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2014</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33</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وعرف بأنه</w:t>
      </w:r>
      <w:r w:rsidRPr="008F34A4">
        <w:rPr>
          <w:rFonts w:ascii="Simplified Arabic" w:eastAsia="Simplified Arabic" w:hAnsi="Simplified Arabic" w:cs="Simplified Arabic"/>
          <w:sz w:val="28"/>
          <w:szCs w:val="28"/>
          <w:rtl/>
          <w:lang w:bidi="ar-IQ"/>
        </w:rPr>
        <w:t xml:space="preserve"> مجموعة من الموارد </w:t>
      </w:r>
      <w:proofErr w:type="spellStart"/>
      <w:r w:rsidRPr="008F34A4">
        <w:rPr>
          <w:rFonts w:ascii="Simplified Arabic" w:eastAsia="Simplified Arabic" w:hAnsi="Simplified Arabic" w:cs="Simplified Arabic"/>
          <w:sz w:val="28"/>
          <w:szCs w:val="28"/>
          <w:rtl/>
          <w:lang w:bidi="ar-IQ"/>
        </w:rPr>
        <w:t>الحقيقية</w:t>
      </w:r>
      <w:proofErr w:type="spellEnd"/>
      <w:r w:rsidRPr="008F34A4">
        <w:rPr>
          <w:rFonts w:ascii="Simplified Arabic" w:eastAsia="Simplified Arabic" w:hAnsi="Simplified Arabic" w:cs="Simplified Arabic"/>
          <w:sz w:val="28"/>
          <w:szCs w:val="28"/>
          <w:rtl/>
          <w:lang w:bidi="ar-IQ"/>
        </w:rPr>
        <w:t xml:space="preserve"> والمتاحة للأفراد العاملين والمستمدة من شبكة العلاقات الاجتماعية والتي يمكن استثمارها من خلال الثقة والفهم المتبادل لتحقيق التعاون والالتزام داخل المنظمة بغية الوصول إلى تحقيق الأهداف العامة(</w:t>
      </w:r>
      <w:proofErr w:type="spellStart"/>
      <w:r w:rsidRPr="008F34A4">
        <w:rPr>
          <w:rFonts w:ascii="Simplified Arabic" w:eastAsia="Simplified Arabic" w:hAnsi="Simplified Arabic" w:cs="Simplified Arabic"/>
          <w:sz w:val="28"/>
          <w:szCs w:val="28"/>
          <w:rtl/>
          <w:lang w:bidi="ar-IQ"/>
        </w:rPr>
        <w:t>مزعل،</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2018</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53-52</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و</w:t>
      </w:r>
      <w:r w:rsidRPr="008F34A4">
        <w:rPr>
          <w:rFonts w:ascii="Simplified Arabic" w:eastAsia="Simplified Arabic" w:hAnsi="Simplified Arabic" w:cs="Simplified Arabic"/>
          <w:sz w:val="28"/>
          <w:szCs w:val="28"/>
          <w:rtl/>
          <w:lang w:bidi="ar-IQ"/>
        </w:rPr>
        <w:t xml:space="preserve">عرف بأنه إجمالي الموارد الفعلية أو المحتملة المرتبطة بحيازة شبكة متينة من علاقات المعرفة </w:t>
      </w:r>
      <w:proofErr w:type="spellStart"/>
      <w:r w:rsidRPr="008F34A4">
        <w:rPr>
          <w:rFonts w:ascii="Simplified Arabic" w:eastAsia="Simplified Arabic" w:hAnsi="Simplified Arabic" w:cs="Simplified Arabic"/>
          <w:sz w:val="28"/>
          <w:szCs w:val="28"/>
          <w:rtl/>
          <w:lang w:bidi="ar-IQ"/>
        </w:rPr>
        <w:t>المتبادلة</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قدرة الفاعلين على تأمين منافع بفضل عضويتهم في الشبكات أو سواها من البنى الاجتماعية(</w:t>
      </w:r>
      <w:proofErr w:type="spellStart"/>
      <w:r w:rsidRPr="008F34A4">
        <w:rPr>
          <w:rFonts w:ascii="Simplified Arabic" w:eastAsia="Simplified Arabic" w:hAnsi="Simplified Arabic" w:cs="Simplified Arabic"/>
          <w:sz w:val="28"/>
          <w:szCs w:val="28"/>
          <w:rtl/>
          <w:lang w:bidi="ar-IQ"/>
        </w:rPr>
        <w:t>بورتيز،</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2019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127-123</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يسهم رأس المال الاجتماعي التنظيمي في تخفيض حالات الصراع في المنظمات من خلال عملية التقارب والتفاعل والعلاقات الحميمة بين الأفراد والمجموعات الذين يعملون ضمن شبكات العمل الاجتماعية التنظيمية.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زيادة طاقة وقدرة الأفراد والمجموعات في المنظمات والمجتمعات لمواجهة أهدافهم لأنه يوفر فوائد ميكانيكية للوصول إلى هدف زيادة قدرة الفرد على العمل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تحقيق الفاعلية.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أن لرأس المال الاجتماعي دور</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في خلق المنظمات المبدعة </w:t>
      </w:r>
      <w:proofErr w:type="spellStart"/>
      <w:r w:rsidRPr="008F34A4">
        <w:rPr>
          <w:rFonts w:ascii="Simplified Arabic" w:eastAsia="Simplified Arabic" w:hAnsi="Simplified Arabic" w:cs="Simplified Arabic"/>
          <w:sz w:val="28"/>
          <w:szCs w:val="28"/>
          <w:rtl/>
          <w:lang w:bidi="ar-IQ"/>
        </w:rPr>
        <w:t>الكفوءة</w:t>
      </w:r>
      <w:proofErr w:type="spellEnd"/>
      <w:r w:rsidRPr="008F34A4">
        <w:rPr>
          <w:rFonts w:ascii="Simplified Arabic" w:eastAsia="Simplified Arabic" w:hAnsi="Simplified Arabic" w:cs="Simplified Arabic"/>
          <w:sz w:val="28"/>
          <w:szCs w:val="28"/>
          <w:rtl/>
          <w:lang w:bidi="ar-IQ"/>
        </w:rPr>
        <w:t xml:space="preserve"> ونشر المعرفة </w:t>
      </w:r>
      <w:r w:rsidRPr="008F34A4">
        <w:rPr>
          <w:rFonts w:ascii="Simplified Arabic" w:eastAsia="Simplified Arabic" w:hAnsi="Simplified Arabic" w:cs="Simplified Arabic"/>
          <w:sz w:val="28"/>
          <w:szCs w:val="28"/>
          <w:rtl/>
          <w:lang w:bidi="ar-IQ"/>
        </w:rPr>
        <w:lastRenderedPageBreak/>
        <w:t>فيها عن طريق تنظيم الأفراد العاملين حسب القدرات الفردية وتنسيق هذه المهارات والقدرات بفضل المعرفة الاجتماعية الراسخة في قدرات الأفراد ومبادئ تنظيم العمل.أن المنظمات تنمو وتتعلم بفضل الدعم الذي يقدمه لها رأس المال الاجتماعي التنظيمي وهذه دلالة على أن المنظمات التي تمتلك مستويات عالية منه وكبيرة مستعدة ومتهيئ</w:t>
      </w:r>
      <w:r w:rsidRPr="008F34A4">
        <w:rPr>
          <w:rFonts w:ascii="Simplified Arabic" w:eastAsia="Simplified Arabic" w:hAnsi="Simplified Arabic" w:cs="Simplified Arabic" w:hint="cs"/>
          <w:sz w:val="28"/>
          <w:szCs w:val="28"/>
          <w:rtl/>
          <w:lang w:bidi="ar-IQ"/>
        </w:rPr>
        <w:t>ة</w:t>
      </w:r>
      <w:r w:rsidRPr="008F34A4">
        <w:rPr>
          <w:rFonts w:ascii="Simplified Arabic" w:eastAsia="Simplified Arabic" w:hAnsi="Simplified Arabic" w:cs="Simplified Arabic"/>
          <w:sz w:val="28"/>
          <w:szCs w:val="28"/>
          <w:rtl/>
          <w:lang w:bidi="ar-IQ"/>
        </w:rPr>
        <w:t xml:space="preserve"> بشكل استراتيجي لتحويل الحاجات المعنوية ذات العلاقة بالمعرفة إلى ميزة تنافسية.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يمارس رأس المال الاجتماعي دوراً حيوياً ومهماً في حياة المنظمات يتمثل بجذب والاحتفاظ بالأفراد من ذوي الكفاءة والمواهب والمهارات وتوليد الأفكار الجديدة من خلال تدفق المعلومات وتبادلها ونشر المعرفة بين شبكات العمل </w:t>
      </w:r>
      <w:r w:rsidRPr="008F34A4">
        <w:rPr>
          <w:rFonts w:ascii="Simplified Arabic" w:eastAsia="Simplified Arabic" w:hAnsi="Simplified Arabic" w:cs="Simplified Arabic" w:hint="cs"/>
          <w:sz w:val="28"/>
          <w:szCs w:val="28"/>
          <w:rtl/>
          <w:lang w:bidi="ar-IQ"/>
        </w:rPr>
        <w:t>فضلاً عن</w:t>
      </w:r>
      <w:r w:rsidRPr="008F34A4">
        <w:rPr>
          <w:rFonts w:ascii="Simplified Arabic" w:eastAsia="Simplified Arabic" w:hAnsi="Simplified Arabic" w:cs="Simplified Arabic"/>
          <w:sz w:val="28"/>
          <w:szCs w:val="28"/>
          <w:rtl/>
          <w:lang w:bidi="ar-IQ"/>
        </w:rPr>
        <w:t xml:space="preserve"> خلق فرص مهمة للمنظمات ورفع مستوى كفاءة الأداء وتعظيم قيمة الولاء لدى الأفراد العاملين لمنظماتهم.</w:t>
      </w:r>
      <w:r w:rsidRPr="008F34A4">
        <w:rPr>
          <w:rFonts w:ascii="Simplified Arabic" w:eastAsia="Simplified Arabic" w:hAnsi="Simplified Arabic" w:cs="Simplified Arabic" w:hint="cs"/>
          <w:sz w:val="28"/>
          <w:szCs w:val="28"/>
          <w:rtl/>
          <w:lang w:bidi="ar-IQ"/>
        </w:rPr>
        <w:t xml:space="preserve"> و</w:t>
      </w:r>
      <w:r w:rsidRPr="008F34A4">
        <w:rPr>
          <w:rFonts w:ascii="Simplified Arabic" w:eastAsia="Simplified Arabic" w:hAnsi="Simplified Arabic" w:cs="Simplified Arabic"/>
          <w:sz w:val="28"/>
          <w:szCs w:val="28"/>
          <w:rtl/>
          <w:lang w:bidi="ar-IQ"/>
        </w:rPr>
        <w:t xml:space="preserve">يسمح في حل المشكلات التي تحصل بين الأفراد العاملين بسهولة أكبر إذ يكونون أفضل حالاً إذا ما تعاونوا وذلك من خلال الشبكات الاجتماعية المناسبة (القيسي، </w:t>
      </w:r>
      <w:r w:rsidRPr="008F34A4">
        <w:rPr>
          <w:rFonts w:ascii="Simplified Arabic" w:eastAsia="Simplified Arabic" w:hAnsi="Simplified Arabic" w:cs="Simplified Arabic"/>
          <w:sz w:val="28"/>
          <w:szCs w:val="28"/>
        </w:rPr>
        <w:t>2009</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Pr>
        <w:t>106-99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أصبح رأس المال الاجتماعي أحد أهم الظواهر العلمية في العلوم الاجتماعية المختلفة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مثل علم الاجتماع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والسياسة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والاقتصاد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وإدارة الأعمال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وما إلى ذلك. استخدم العلماء مفهوم رأس المال الاجتماعي لمواجهة المشكلات المختلفة في مجالاتهم. حاولوا شرح كيف يمكن لرأس المال الاجتماعي أن يؤثر على م</w:t>
      </w:r>
      <w:r w:rsidRPr="008F34A4">
        <w:rPr>
          <w:rFonts w:ascii="Simplified Arabic" w:eastAsia="Simplified Arabic" w:hAnsi="Simplified Arabic" w:cs="Simplified Arabic" w:hint="cs"/>
          <w:sz w:val="28"/>
          <w:szCs w:val="28"/>
          <w:rtl/>
          <w:lang w:bidi="ar-IQ"/>
        </w:rPr>
        <w:t>ش</w:t>
      </w:r>
      <w:r w:rsidRPr="008F34A4">
        <w:rPr>
          <w:rFonts w:ascii="Simplified Arabic" w:eastAsia="Simplified Arabic" w:hAnsi="Simplified Arabic" w:cs="Simplified Arabic"/>
          <w:sz w:val="28"/>
          <w:szCs w:val="28"/>
          <w:rtl/>
          <w:lang w:bidi="ar-IQ"/>
        </w:rPr>
        <w:t>ك</w:t>
      </w:r>
      <w:r w:rsidRPr="008F34A4">
        <w:rPr>
          <w:rFonts w:ascii="Simplified Arabic" w:eastAsia="Simplified Arabic" w:hAnsi="Simplified Arabic" w:cs="Simplified Arabic" w:hint="cs"/>
          <w:sz w:val="28"/>
          <w:szCs w:val="28"/>
          <w:rtl/>
          <w:lang w:bidi="ar-IQ"/>
        </w:rPr>
        <w:t>لات</w:t>
      </w:r>
      <w:r w:rsidRPr="008F34A4">
        <w:rPr>
          <w:rFonts w:ascii="Simplified Arabic" w:eastAsia="Simplified Arabic" w:hAnsi="Simplified Arabic" w:cs="Simplified Arabic"/>
          <w:sz w:val="28"/>
          <w:szCs w:val="28"/>
          <w:rtl/>
          <w:lang w:bidi="ar-IQ"/>
        </w:rPr>
        <w:t xml:space="preserve"> القرن الحادي والعشرين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الناشئة عن عناصر مثل دور الأسرة والشباب في حياة المجتمع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والديمقراطية وأهمية الحكومة في عملية التنمية الاقتصادية وغيرها.</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انتشر مفهوم رأس المال الاجتماعي إلى مستوى </w:t>
      </w:r>
      <w:r w:rsidRPr="008F34A4">
        <w:rPr>
          <w:rFonts w:ascii="Simplified Arabic" w:eastAsia="Simplified Arabic" w:hAnsi="Simplified Arabic" w:cs="Simplified Arabic" w:hint="cs"/>
          <w:sz w:val="28"/>
          <w:szCs w:val="28"/>
          <w:rtl/>
          <w:lang w:bidi="ar-IQ"/>
        </w:rPr>
        <w:t>المنظمة</w:t>
      </w:r>
      <w:r w:rsidRPr="008F34A4">
        <w:rPr>
          <w:rFonts w:ascii="Simplified Arabic" w:eastAsia="Simplified Arabic" w:hAnsi="Simplified Arabic" w:cs="Simplified Arabic"/>
          <w:sz w:val="28"/>
          <w:szCs w:val="28"/>
          <w:rtl/>
          <w:lang w:bidi="ar-IQ"/>
        </w:rPr>
        <w:t xml:space="preserve"> لأنه يمكن </w:t>
      </w:r>
      <w:r w:rsidRPr="008F34A4">
        <w:rPr>
          <w:rFonts w:ascii="Simplified Arabic" w:eastAsia="Simplified Arabic" w:hAnsi="Simplified Arabic" w:cs="Simplified Arabic" w:hint="cs"/>
          <w:sz w:val="28"/>
          <w:szCs w:val="28"/>
          <w:rtl/>
          <w:lang w:bidi="ar-IQ"/>
        </w:rPr>
        <w:t>عد</w:t>
      </w:r>
      <w:r w:rsidRPr="008F34A4">
        <w:rPr>
          <w:rFonts w:ascii="Simplified Arabic" w:eastAsia="Simplified Arabic" w:hAnsi="Simplified Arabic" w:cs="Simplified Arabic"/>
          <w:sz w:val="28"/>
          <w:szCs w:val="28"/>
          <w:rtl/>
          <w:lang w:bidi="ar-IQ"/>
        </w:rPr>
        <w:t xml:space="preserve"> المنظمات المختلفة وكلاء اجتماعيين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لديهم شبكات اجتماعية مشتركة ومعايير وثقة متساوية لكل عضو في تلك المنظمة.</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يمكن لرأس المال الاجتماعي أن يفيد أداء </w:t>
      </w:r>
      <w:r w:rsidRPr="008F34A4">
        <w:rPr>
          <w:rFonts w:ascii="Simplified Arabic" w:eastAsia="Simplified Arabic" w:hAnsi="Simplified Arabic" w:cs="Simplified Arabic" w:hint="cs"/>
          <w:sz w:val="28"/>
          <w:szCs w:val="28"/>
          <w:rtl/>
          <w:lang w:bidi="ar-IQ"/>
        </w:rPr>
        <w:t>المنظمات</w:t>
      </w:r>
      <w:r w:rsidRPr="008F34A4">
        <w:rPr>
          <w:rFonts w:ascii="Simplified Arabic" w:eastAsia="Simplified Arabic" w:hAnsi="Simplified Arabic" w:cs="Simplified Arabic"/>
          <w:sz w:val="28"/>
          <w:szCs w:val="28"/>
          <w:rtl/>
          <w:lang w:bidi="ar-IQ"/>
        </w:rPr>
        <w:t xml:space="preserve"> من خلال تعزيز نشر المعلومات والمعرفة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وتقليل عدم اليقين </w:t>
      </w:r>
      <w:r w:rsidRPr="008F34A4">
        <w:rPr>
          <w:rFonts w:ascii="Simplified Arabic" w:eastAsia="Simplified Arabic" w:hAnsi="Simplified Arabic" w:cs="Simplified Arabic"/>
          <w:sz w:val="28"/>
          <w:szCs w:val="28"/>
          <w:rtl/>
          <w:lang w:bidi="ar-IQ"/>
        </w:rPr>
        <w:lastRenderedPageBreak/>
        <w:t xml:space="preserve">وتكاليف المعاملات وتعزيز التنمية الاقتصادية التي تعتمد على مستوى الثقة داخل الشبكات. علاوة على ذلك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يمكننا أن نجد في الأدب العديد من الفوائد المختلفة لرأس المال الاجتماعي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والتي تساعد على تشجيع أداء </w:t>
      </w:r>
      <w:r w:rsidRPr="008F34A4">
        <w:rPr>
          <w:rFonts w:ascii="Simplified Arabic" w:eastAsia="Simplified Arabic" w:hAnsi="Simplified Arabic" w:cs="Simplified Arabic" w:hint="cs"/>
          <w:sz w:val="28"/>
          <w:szCs w:val="28"/>
          <w:rtl/>
          <w:lang w:bidi="ar-IQ"/>
        </w:rPr>
        <w:t>المنظمة</w:t>
      </w:r>
      <w:r w:rsidRPr="008F34A4">
        <w:rPr>
          <w:rFonts w:ascii="Simplified Arabic" w:eastAsia="Simplified Arabic" w:hAnsi="Simplified Arabic" w:cs="Simplified Arabic"/>
          <w:sz w:val="28"/>
          <w:szCs w:val="28"/>
          <w:rtl/>
          <w:lang w:bidi="ar-IQ"/>
        </w:rPr>
        <w:t xml:space="preserve"> في أعمالهم أن رأس المال الاجتماعي يمكن </w:t>
      </w:r>
      <w:proofErr w:type="spellStart"/>
      <w:r w:rsidRPr="008F34A4">
        <w:rPr>
          <w:rFonts w:ascii="Simplified Arabic" w:eastAsia="Simplified Arabic" w:hAnsi="Simplified Arabic" w:cs="Simplified Arabic"/>
          <w:sz w:val="28"/>
          <w:szCs w:val="28"/>
          <w:rtl/>
          <w:lang w:bidi="ar-IQ"/>
        </w:rPr>
        <w:t>أن:</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hint="cs"/>
          <w:sz w:val="28"/>
          <w:szCs w:val="28"/>
          <w:rtl/>
          <w:lang w:bidi="ar-IQ"/>
        </w:rPr>
        <w:t>ي</w:t>
      </w:r>
      <w:r w:rsidRPr="008F34A4">
        <w:rPr>
          <w:rFonts w:ascii="Simplified Arabic" w:eastAsia="Simplified Arabic" w:hAnsi="Simplified Arabic" w:cs="Simplified Arabic"/>
          <w:sz w:val="28"/>
          <w:szCs w:val="28"/>
          <w:rtl/>
          <w:lang w:bidi="ar-IQ"/>
        </w:rPr>
        <w:t xml:space="preserve">حسن القدرات الاقتصادية للمستهلكين والمنتجين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تقوية العلاقات مع الموردين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وكذلك تعزيز إنتاج الشبكة الإقليمية والتعلم بين المنظمات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تحفيز فرص المشاركة في البيئة الاجتماعية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مما يسمح للناس بالالتقاء بشكل متكرر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كأرضية خصبة لتغذية القيم المشتركة والأعراف الاجتماعية للثقة والمعاملة بالمثل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زيادة احتمالية تكرار التفاعلات بين الوكلاء لأنها يمكن أن تزيد من سمعة الم</w:t>
      </w:r>
      <w:r w:rsidRPr="008F34A4">
        <w:rPr>
          <w:rFonts w:ascii="Simplified Arabic" w:eastAsia="Simplified Arabic" w:hAnsi="Simplified Arabic" w:cs="Simplified Arabic" w:hint="cs"/>
          <w:sz w:val="28"/>
          <w:szCs w:val="28"/>
          <w:rtl/>
          <w:lang w:bidi="ar-IQ"/>
        </w:rPr>
        <w:t>نظمة</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تعزيز نشر أفضل للمعلومات التي تجعل السلوك أكثر توقعًا وتقلل من عدم اليقين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التأثير </w:t>
      </w:r>
      <w:r w:rsidRPr="008F34A4">
        <w:rPr>
          <w:rFonts w:ascii="Simplified Arabic" w:eastAsia="Simplified Arabic" w:hAnsi="Simplified Arabic" w:cs="Simplified Arabic" w:hint="cs"/>
          <w:sz w:val="28"/>
          <w:szCs w:val="28"/>
          <w:rtl/>
          <w:lang w:bidi="ar-IQ"/>
        </w:rPr>
        <w:t>في</w:t>
      </w:r>
      <w:r w:rsidRPr="008F34A4">
        <w:rPr>
          <w:rFonts w:ascii="Simplified Arabic" w:eastAsia="Simplified Arabic" w:hAnsi="Simplified Arabic" w:cs="Simplified Arabic"/>
          <w:sz w:val="28"/>
          <w:szCs w:val="28"/>
          <w:rtl/>
          <w:lang w:bidi="ar-IQ"/>
        </w:rPr>
        <w:t xml:space="preserve"> النجاح المهني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مساعدة العاملين في عملية البحث عن عمل وإنشاء مجموعة أفضل من الموظفين للم</w:t>
      </w:r>
      <w:r w:rsidRPr="008F34A4">
        <w:rPr>
          <w:rFonts w:ascii="Simplified Arabic" w:eastAsia="Simplified Arabic" w:hAnsi="Simplified Arabic" w:cs="Simplified Arabic" w:hint="cs"/>
          <w:sz w:val="28"/>
          <w:szCs w:val="28"/>
          <w:rtl/>
          <w:lang w:bidi="ar-IQ"/>
        </w:rPr>
        <w:t>نظم</w:t>
      </w:r>
      <w:r w:rsidRPr="008F34A4">
        <w:rPr>
          <w:rFonts w:ascii="Simplified Arabic" w:eastAsia="Simplified Arabic" w:hAnsi="Simplified Arabic" w:cs="Simplified Arabic"/>
          <w:sz w:val="28"/>
          <w:szCs w:val="28"/>
          <w:rtl/>
          <w:lang w:bidi="ar-IQ"/>
        </w:rPr>
        <w:t xml:space="preserve">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تقليل تناوب الموظفين ؛تحفيز </w:t>
      </w:r>
      <w:r w:rsidRPr="008F34A4">
        <w:rPr>
          <w:rFonts w:ascii="Simplified Arabic" w:eastAsia="Simplified Arabic" w:hAnsi="Simplified Arabic" w:cs="Simplified Arabic" w:hint="cs"/>
          <w:sz w:val="28"/>
          <w:szCs w:val="28"/>
          <w:rtl/>
          <w:lang w:bidi="ar-IQ"/>
        </w:rPr>
        <w:t>الإبداع</w:t>
      </w:r>
      <w:r w:rsidRPr="008F34A4">
        <w:rPr>
          <w:rFonts w:ascii="Simplified Arabic" w:eastAsia="Simplified Arabic" w:hAnsi="Simplified Arabic" w:cs="Simplified Arabic"/>
          <w:sz w:val="28"/>
          <w:szCs w:val="28"/>
          <w:rtl/>
          <w:lang w:bidi="ar-IQ"/>
        </w:rPr>
        <w:t xml:space="preserve"> وخلق رأس المال الفكري وكفاءة الفرق متعددة التخصصات في الم</w:t>
      </w:r>
      <w:r w:rsidRPr="008F34A4">
        <w:rPr>
          <w:rFonts w:ascii="Simplified Arabic" w:eastAsia="Simplified Arabic" w:hAnsi="Simplified Arabic" w:cs="Simplified Arabic" w:hint="cs"/>
          <w:sz w:val="28"/>
          <w:szCs w:val="28"/>
          <w:rtl/>
          <w:lang w:bidi="ar-IQ"/>
        </w:rPr>
        <w:t>نظمة</w:t>
      </w:r>
      <w:r w:rsidRPr="008F34A4">
        <w:rPr>
          <w:rFonts w:ascii="Simplified Arabic" w:eastAsia="Simplified Arabic" w:hAnsi="Simplified Arabic" w:cs="Simplified Arabic"/>
          <w:sz w:val="28"/>
          <w:szCs w:val="28"/>
          <w:rtl/>
          <w:lang w:bidi="ar-IQ"/>
        </w:rPr>
        <w:t xml:space="preserve">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تسهيل تبادل الموارد بين الوحدات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 تقليل متوسط تكلفة المعاملات بسبب زيادة العلاقات القائمة على الثقة  </w:t>
      </w:r>
      <w:proofErr w:type="spellStart"/>
      <w:r w:rsidRPr="008F34A4">
        <w:rPr>
          <w:rFonts w:ascii="Simplified Arabic" w:eastAsia="Simplified Arabic" w:hAnsi="Simplified Arabic" w:cs="Simplified Arabic"/>
          <w:sz w:val="28"/>
          <w:szCs w:val="28"/>
          <w:rtl/>
          <w:lang w:bidi="ar-IQ"/>
        </w:rPr>
        <w:t>تمامًا</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 كما تقلل الزيادة في رأس المال المادي من متوسط تكلفة الإنتاج</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Pr>
        <w:t>Irena&amp; Giedr</w:t>
      </w:r>
      <w:r w:rsidRPr="008F34A4">
        <w:rPr>
          <w:rFonts w:ascii="Times New Roman" w:eastAsia="Simplified Arabic" w:hAnsi="Times New Roman"/>
          <w:sz w:val="28"/>
          <w:szCs w:val="28"/>
        </w:rPr>
        <w:t>ė</w:t>
      </w:r>
      <w:r w:rsidRPr="008F34A4">
        <w:rPr>
          <w:rFonts w:ascii="Simplified Arabic" w:eastAsia="Simplified Arabic" w:hAnsi="Simplified Arabic" w:cs="Simplified Arabic"/>
          <w:sz w:val="28"/>
          <w:szCs w:val="28"/>
        </w:rPr>
        <w:t>,2011:118-119</w:t>
      </w:r>
      <w:proofErr w:type="spellStart"/>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w:t>
      </w:r>
      <w:proofErr w:type="spellEnd"/>
    </w:p>
    <w:p w:rsidR="008F34A4" w:rsidRDefault="008F34A4" w:rsidP="008F34A4">
      <w:pPr>
        <w:bidi/>
        <w:spacing w:line="240" w:lineRule="auto"/>
        <w:rPr>
          <w:rFonts w:ascii="Simplified Arabic" w:eastAsia="Simplified Arabic" w:hAnsi="Simplified Arabic" w:cs="Simplified Arabic"/>
          <w:sz w:val="28"/>
          <w:szCs w:val="28"/>
          <w:lang w:bidi="ar-IQ"/>
        </w:rPr>
      </w:pPr>
      <w:r w:rsidRPr="008F34A4">
        <w:rPr>
          <w:rFonts w:ascii="Simplified Arabic" w:eastAsia="Simplified Arabic" w:hAnsi="Simplified Arabic" w:cs="Simplified Arabic" w:hint="cs"/>
          <w:sz w:val="28"/>
          <w:szCs w:val="28"/>
          <w:rtl/>
          <w:lang w:bidi="ar-IQ"/>
        </w:rPr>
        <w:t xml:space="preserve">في ضوء ما تقدم </w:t>
      </w:r>
      <w:r w:rsidRPr="008F34A4">
        <w:rPr>
          <w:rFonts w:ascii="Simplified Arabic" w:eastAsia="Simplified Arabic" w:hAnsi="Simplified Arabic" w:cs="Simplified Arabic"/>
          <w:sz w:val="28"/>
          <w:szCs w:val="28"/>
          <w:rtl/>
          <w:lang w:bidi="ar-IQ"/>
        </w:rPr>
        <w:t xml:space="preserve">رأس المال الاجتماعي هو مصطلح غامض ومثير للجدل في المفاهيم والأصول والتطبيقات واتخاذ </w:t>
      </w:r>
      <w:proofErr w:type="spellStart"/>
      <w:r w:rsidRPr="008F34A4">
        <w:rPr>
          <w:rFonts w:ascii="Simplified Arabic" w:eastAsia="Simplified Arabic" w:hAnsi="Simplified Arabic" w:cs="Simplified Arabic"/>
          <w:sz w:val="28"/>
          <w:szCs w:val="28"/>
          <w:rtl/>
          <w:lang w:bidi="ar-IQ"/>
        </w:rPr>
        <w:t>القرارات،</w:t>
      </w:r>
      <w:proofErr w:type="spellEnd"/>
      <w:r w:rsidRPr="008F34A4">
        <w:rPr>
          <w:rFonts w:ascii="Simplified Arabic" w:eastAsia="Simplified Arabic" w:hAnsi="Simplified Arabic" w:cs="Simplified Arabic"/>
          <w:sz w:val="28"/>
          <w:szCs w:val="28"/>
          <w:rtl/>
          <w:lang w:bidi="ar-IQ"/>
        </w:rPr>
        <w:t xml:space="preserve"> ومع ذلك يمكن </w:t>
      </w:r>
      <w:proofErr w:type="spellStart"/>
      <w:r w:rsidRPr="008F34A4">
        <w:rPr>
          <w:rFonts w:ascii="Simplified Arabic" w:eastAsia="Simplified Arabic" w:hAnsi="Simplified Arabic" w:cs="Simplified Arabic"/>
          <w:sz w:val="28"/>
          <w:szCs w:val="28"/>
          <w:rtl/>
          <w:lang w:bidi="ar-IQ"/>
        </w:rPr>
        <w:t>تأطيره</w:t>
      </w:r>
      <w:proofErr w:type="spellEnd"/>
      <w:r w:rsidRPr="008F34A4">
        <w:rPr>
          <w:rFonts w:ascii="Simplified Arabic" w:eastAsia="Simplified Arabic" w:hAnsi="Simplified Arabic" w:cs="Simplified Arabic"/>
          <w:sz w:val="28"/>
          <w:szCs w:val="28"/>
          <w:rtl/>
          <w:lang w:bidi="ar-IQ"/>
        </w:rPr>
        <w:t xml:space="preserve"> في مجالات التطبيق للإفادة من مزايا الوعي </w:t>
      </w:r>
      <w:proofErr w:type="spellStart"/>
      <w:r w:rsidRPr="008F34A4">
        <w:rPr>
          <w:rFonts w:ascii="Simplified Arabic" w:eastAsia="Simplified Arabic" w:hAnsi="Simplified Arabic" w:cs="Simplified Arabic"/>
          <w:sz w:val="28"/>
          <w:szCs w:val="28"/>
          <w:rtl/>
          <w:lang w:bidi="ar-IQ"/>
        </w:rPr>
        <w:t>بأهميته</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يمثل رأس المال الاجتماعي التنظيمي خزين</w:t>
      </w:r>
      <w:r w:rsidRPr="008F34A4">
        <w:rPr>
          <w:rFonts w:ascii="Simplified Arabic" w:eastAsia="Simplified Arabic" w:hAnsi="Simplified Arabic" w:cs="Simplified Arabic" w:hint="cs"/>
          <w:sz w:val="28"/>
          <w:szCs w:val="28"/>
          <w:rtl/>
          <w:lang w:bidi="ar-IQ"/>
        </w:rPr>
        <w:t>اً</w:t>
      </w:r>
      <w:r w:rsidRPr="008F34A4">
        <w:rPr>
          <w:rFonts w:ascii="Simplified Arabic" w:eastAsia="Simplified Arabic" w:hAnsi="Simplified Arabic" w:cs="Simplified Arabic"/>
          <w:sz w:val="28"/>
          <w:szCs w:val="28"/>
          <w:rtl/>
          <w:lang w:bidi="ar-IQ"/>
        </w:rPr>
        <w:t xml:space="preserve"> من</w:t>
      </w:r>
      <w:r w:rsidRPr="008F34A4">
        <w:rPr>
          <w:rFonts w:ascii="Simplified Arabic" w:eastAsia="Simplified Arabic" w:hAnsi="Simplified Arabic" w:cs="Simplified Arabic" w:hint="cs"/>
          <w:sz w:val="28"/>
          <w:szCs w:val="28"/>
          <w:rtl/>
          <w:lang w:bidi="ar-IQ"/>
        </w:rPr>
        <w:t xml:space="preserve"> الزمالة والمعرفة </w:t>
      </w:r>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hint="cs"/>
          <w:sz w:val="28"/>
          <w:szCs w:val="28"/>
          <w:rtl/>
          <w:lang w:bidi="ar-IQ"/>
        </w:rPr>
        <w:t>و</w:t>
      </w:r>
      <w:r w:rsidRPr="008F34A4">
        <w:rPr>
          <w:rFonts w:ascii="Simplified Arabic" w:eastAsia="Simplified Arabic" w:hAnsi="Simplified Arabic" w:cs="Simplified Arabic"/>
          <w:sz w:val="28"/>
          <w:szCs w:val="28"/>
          <w:rtl/>
          <w:lang w:bidi="ar-IQ"/>
        </w:rPr>
        <w:t>الثقة والانسجام والتفاعل و</w:t>
      </w:r>
      <w:r w:rsidRPr="008F34A4">
        <w:rPr>
          <w:rFonts w:ascii="Simplified Arabic" w:eastAsia="Simplified Arabic" w:hAnsi="Simplified Arabic" w:cs="Simplified Arabic" w:hint="cs"/>
          <w:sz w:val="28"/>
          <w:szCs w:val="28"/>
          <w:rtl/>
          <w:lang w:bidi="ar-IQ"/>
        </w:rPr>
        <w:t>العمل الجماعي و</w:t>
      </w:r>
      <w:r w:rsidRPr="008F34A4">
        <w:rPr>
          <w:rFonts w:ascii="Simplified Arabic" w:eastAsia="Simplified Arabic" w:hAnsi="Simplified Arabic" w:cs="Simplified Arabic"/>
          <w:sz w:val="28"/>
          <w:szCs w:val="28"/>
          <w:rtl/>
          <w:lang w:bidi="ar-IQ"/>
        </w:rPr>
        <w:t xml:space="preserve">التعاون المتبادل التي تعمل على زيادة وتقوية الأواصر الاجتماعية التنظيمية التي تربط </w:t>
      </w:r>
      <w:r w:rsidRPr="008F34A4">
        <w:rPr>
          <w:rFonts w:ascii="Simplified Arabic" w:eastAsia="Simplified Arabic" w:hAnsi="Simplified Arabic" w:cs="Simplified Arabic" w:hint="cs"/>
          <w:sz w:val="28"/>
          <w:szCs w:val="28"/>
          <w:rtl/>
          <w:lang w:bidi="ar-IQ"/>
        </w:rPr>
        <w:t>العاملين بالمنظمة</w:t>
      </w:r>
      <w:r w:rsidRPr="008F34A4">
        <w:rPr>
          <w:rFonts w:ascii="Simplified Arabic" w:eastAsia="Simplified Arabic" w:hAnsi="Simplified Arabic" w:cs="Simplified Arabic"/>
          <w:sz w:val="28"/>
          <w:szCs w:val="28"/>
          <w:rtl/>
          <w:lang w:bidi="ar-IQ"/>
        </w:rPr>
        <w:t xml:space="preserve"> وتؤدي إلى تحقيق الأهداف الفردية والأهداف </w:t>
      </w:r>
      <w:r w:rsidRPr="008F34A4">
        <w:rPr>
          <w:rFonts w:ascii="Simplified Arabic" w:eastAsia="Simplified Arabic" w:hAnsi="Simplified Arabic" w:cs="Simplified Arabic" w:hint="cs"/>
          <w:sz w:val="28"/>
          <w:szCs w:val="28"/>
          <w:rtl/>
          <w:lang w:bidi="ar-IQ"/>
        </w:rPr>
        <w:t>التنظيمية.</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lastRenderedPageBreak/>
        <w:t>أبعاد رأس المال الاجتماعي التنظيمي:</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تحددت أبعاد رأس المال الاجتماعي التنظيمي </w:t>
      </w:r>
      <w:proofErr w:type="spellStart"/>
      <w:r w:rsidRPr="008F34A4">
        <w:rPr>
          <w:rFonts w:ascii="Simplified Arabic" w:eastAsia="Simplified Arabic" w:hAnsi="Simplified Arabic" w:cs="Simplified Arabic"/>
          <w:sz w:val="28"/>
          <w:szCs w:val="28"/>
          <w:rtl/>
          <w:lang w:bidi="ar-IQ"/>
        </w:rPr>
        <w:t>بالأتي</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proofErr w:type="spellStart"/>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sz w:val="28"/>
          <w:szCs w:val="28"/>
        </w:rPr>
        <w:t>Irena,2011:116-118</w:t>
      </w:r>
      <w:proofErr w:type="spellStart"/>
      <w:r w:rsidRPr="008F34A4">
        <w:rPr>
          <w:rFonts w:ascii="Simplified Arabic" w:eastAsia="Simplified Arabic" w:hAnsi="Simplified Arabic" w:cs="Simplified Arabic" w:hint="cs"/>
          <w:sz w:val="28"/>
          <w:szCs w:val="28"/>
          <w:rtl/>
          <w:lang w:bidi="ar-IQ"/>
        </w:rPr>
        <w:t>)</w:t>
      </w:r>
      <w:proofErr w:type="spellEnd"/>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1-البعد </w:t>
      </w:r>
      <w:proofErr w:type="spellStart"/>
      <w:r w:rsidRPr="008F34A4">
        <w:rPr>
          <w:rFonts w:ascii="Simplified Arabic" w:eastAsia="Simplified Arabic" w:hAnsi="Simplified Arabic" w:cs="Simplified Arabic"/>
          <w:sz w:val="28"/>
          <w:szCs w:val="28"/>
          <w:rtl/>
          <w:lang w:bidi="ar-IQ"/>
        </w:rPr>
        <w:t>الإدراكي:</w:t>
      </w:r>
      <w:proofErr w:type="spellEnd"/>
      <w:r w:rsidRPr="008F34A4">
        <w:rPr>
          <w:rFonts w:ascii="Simplified Arabic" w:eastAsia="Simplified Arabic" w:hAnsi="Simplified Arabic" w:cs="Simplified Arabic"/>
          <w:sz w:val="28"/>
          <w:szCs w:val="28"/>
          <w:rtl/>
          <w:lang w:bidi="ar-IQ"/>
        </w:rPr>
        <w:t xml:space="preserve"> يشير</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البعد</w:t>
      </w:r>
      <w:r w:rsidRPr="008F34A4">
        <w:rPr>
          <w:rFonts w:ascii="Simplified Arabic" w:eastAsia="Simplified Arabic" w:hAnsi="Simplified Arabic" w:cs="Simplified Arabic" w:hint="cs"/>
          <w:sz w:val="28"/>
          <w:szCs w:val="28"/>
          <w:rtl/>
          <w:lang w:bidi="ar-IQ"/>
        </w:rPr>
        <w:t xml:space="preserve"> الإدراكي أو</w:t>
      </w:r>
      <w:r w:rsidRPr="008F34A4">
        <w:rPr>
          <w:rFonts w:ascii="Simplified Arabic" w:eastAsia="Simplified Arabic" w:hAnsi="Simplified Arabic" w:cs="Simplified Arabic"/>
          <w:sz w:val="28"/>
          <w:szCs w:val="28"/>
          <w:rtl/>
          <w:lang w:bidi="ar-IQ"/>
        </w:rPr>
        <w:t xml:space="preserve"> المعرفي لرأس المال الاجتماعي إلى تلك الموارد التي تمثل الفهم المشترك للأهداف المشتركة والطر</w:t>
      </w:r>
      <w:r w:rsidRPr="008F34A4">
        <w:rPr>
          <w:rFonts w:ascii="Simplified Arabic" w:eastAsia="Simplified Arabic" w:hAnsi="Simplified Arabic" w:cs="Simplified Arabic" w:hint="cs"/>
          <w:sz w:val="28"/>
          <w:szCs w:val="28"/>
          <w:rtl/>
          <w:lang w:bidi="ar-IQ"/>
        </w:rPr>
        <w:t>ائ</w:t>
      </w:r>
      <w:r w:rsidRPr="008F34A4">
        <w:rPr>
          <w:rFonts w:ascii="Simplified Arabic" w:eastAsia="Simplified Arabic" w:hAnsi="Simplified Arabic" w:cs="Simplified Arabic"/>
          <w:sz w:val="28"/>
          <w:szCs w:val="28"/>
          <w:rtl/>
          <w:lang w:bidi="ar-IQ"/>
        </w:rPr>
        <w:t>ق المناسبة لها</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على سبيل المثال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اللغة والرموز المشتركة. </w:t>
      </w:r>
      <w:r w:rsidRPr="008F34A4">
        <w:rPr>
          <w:rFonts w:ascii="Simplified Arabic" w:eastAsia="Simplified Arabic" w:hAnsi="Simplified Arabic" w:cs="Simplified Arabic" w:hint="cs"/>
          <w:sz w:val="28"/>
          <w:szCs w:val="28"/>
          <w:rtl/>
          <w:lang w:bidi="ar-IQ"/>
        </w:rPr>
        <w:t xml:space="preserve">إذ </w:t>
      </w:r>
      <w:r w:rsidRPr="008F34A4">
        <w:rPr>
          <w:rFonts w:ascii="Simplified Arabic" w:eastAsia="Simplified Arabic" w:hAnsi="Simplified Arabic" w:cs="Simplified Arabic"/>
          <w:sz w:val="28"/>
          <w:szCs w:val="28"/>
          <w:rtl/>
          <w:lang w:bidi="ar-IQ"/>
        </w:rPr>
        <w:t xml:space="preserve"> تدعم طر</w:t>
      </w:r>
      <w:r w:rsidRPr="008F34A4">
        <w:rPr>
          <w:rFonts w:ascii="Simplified Arabic" w:eastAsia="Simplified Arabic" w:hAnsi="Simplified Arabic" w:cs="Simplified Arabic" w:hint="cs"/>
          <w:sz w:val="28"/>
          <w:szCs w:val="28"/>
          <w:rtl/>
          <w:lang w:bidi="ar-IQ"/>
        </w:rPr>
        <w:t>ائ</w:t>
      </w:r>
      <w:r w:rsidRPr="008F34A4">
        <w:rPr>
          <w:rFonts w:ascii="Simplified Arabic" w:eastAsia="Simplified Arabic" w:hAnsi="Simplified Arabic" w:cs="Simplified Arabic"/>
          <w:sz w:val="28"/>
          <w:szCs w:val="28"/>
          <w:rtl/>
          <w:lang w:bidi="ar-IQ"/>
        </w:rPr>
        <w:t>ق التفكير المشتركة وتفسير الأحداث توليد رأس المال الاجتماعي</w:t>
      </w:r>
      <w:r w:rsidRPr="008F34A4">
        <w:rPr>
          <w:rFonts w:ascii="Simplified Arabic" w:eastAsia="Simplified Arabic" w:hAnsi="Simplified Arabic" w:cs="Simplified Arabic" w:hint="cs"/>
          <w:sz w:val="28"/>
          <w:szCs w:val="28"/>
          <w:rtl/>
          <w:lang w:bidi="ar-IQ"/>
        </w:rPr>
        <w:t>.</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2-البعد </w:t>
      </w:r>
      <w:proofErr w:type="spellStart"/>
      <w:r w:rsidRPr="008F34A4">
        <w:rPr>
          <w:rFonts w:ascii="Simplified Arabic" w:eastAsia="Simplified Arabic" w:hAnsi="Simplified Arabic" w:cs="Simplified Arabic"/>
          <w:sz w:val="28"/>
          <w:szCs w:val="28"/>
          <w:rtl/>
          <w:lang w:bidi="ar-IQ"/>
        </w:rPr>
        <w:t>الهيكلي:.</w:t>
      </w:r>
      <w:proofErr w:type="spellEnd"/>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يصف البعد الهيكلي لرأس المال الاجتماعي الهيكل المادي أو الروابط بين الأشخاص في الشبكات. يشير إلى من تصل إليهم وكيف تصل إلى تلك العلاقات الاجتماعية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وقد أتاحت هذه الروابط الشبكية الوصول إلى الموارد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والتي وفرت لل</w:t>
      </w:r>
      <w:r w:rsidRPr="008F34A4">
        <w:rPr>
          <w:rFonts w:ascii="Simplified Arabic" w:eastAsia="Simplified Arabic" w:hAnsi="Simplified Arabic" w:cs="Simplified Arabic" w:hint="cs"/>
          <w:sz w:val="28"/>
          <w:szCs w:val="28"/>
          <w:rtl/>
          <w:lang w:bidi="ar-IQ"/>
        </w:rPr>
        <w:t>منظمة</w:t>
      </w:r>
      <w:r w:rsidRPr="008F34A4">
        <w:rPr>
          <w:rFonts w:ascii="Simplified Arabic" w:eastAsia="Simplified Arabic" w:hAnsi="Simplified Arabic" w:cs="Simplified Arabic"/>
          <w:sz w:val="28"/>
          <w:szCs w:val="28"/>
          <w:rtl/>
          <w:lang w:bidi="ar-IQ"/>
        </w:rPr>
        <w:t xml:space="preserve"> ليس فقط مجموعة واسعة من الفرص ولكن أيضًا القيود.</w:t>
      </w:r>
      <w:r w:rsidRPr="008F34A4">
        <w:rPr>
          <w:rFonts w:ascii="Simplified Arabic" w:eastAsia="Simplified Arabic" w:hAnsi="Simplified Arabic" w:cs="Simplified Arabic"/>
          <w:sz w:val="28"/>
          <w:szCs w:val="28"/>
          <w:rtl/>
        </w:rPr>
        <w:t xml:space="preserve"> </w:t>
      </w:r>
      <w:r w:rsidRPr="008F34A4">
        <w:rPr>
          <w:rFonts w:ascii="Simplified Arabic" w:eastAsia="Simplified Arabic" w:hAnsi="Simplified Arabic" w:cs="Simplified Arabic"/>
          <w:sz w:val="28"/>
          <w:szCs w:val="28"/>
          <w:rtl/>
          <w:lang w:bidi="ar-IQ"/>
        </w:rPr>
        <w:t xml:space="preserve">من المهم معرفة أن العلاقات الاجتماعية هي قنوات </w:t>
      </w:r>
      <w:proofErr w:type="spellStart"/>
      <w:r w:rsidRPr="008F34A4">
        <w:rPr>
          <w:rFonts w:ascii="Simplified Arabic" w:eastAsia="Simplified Arabic" w:hAnsi="Simplified Arabic" w:cs="Simplified Arabic"/>
          <w:sz w:val="28"/>
          <w:szCs w:val="28"/>
          <w:rtl/>
          <w:lang w:bidi="ar-IQ"/>
        </w:rPr>
        <w:t>معلومات</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مما يقلل من مقدار الوقت والاستثمار اللازمين لجمع المعلومات </w:t>
      </w:r>
      <w:proofErr w:type="spellStart"/>
      <w:r w:rsidRPr="008F34A4">
        <w:rPr>
          <w:rFonts w:ascii="Simplified Arabic" w:eastAsia="Simplified Arabic" w:hAnsi="Simplified Arabic" w:cs="Simplified Arabic"/>
          <w:sz w:val="28"/>
          <w:szCs w:val="28"/>
          <w:rtl/>
          <w:lang w:bidi="ar-IQ"/>
        </w:rPr>
        <w:t>اللازمة</w:t>
      </w:r>
      <w:r w:rsidRPr="008F34A4">
        <w:rPr>
          <w:rFonts w:ascii="Simplified Arabic" w:eastAsia="Simplified Arabic" w:hAnsi="Simplified Arabic" w:cs="Simplified Arabic" w:hint="cs"/>
          <w:sz w:val="28"/>
          <w:szCs w:val="28"/>
          <w:rtl/>
          <w:lang w:bidi="ar-IQ"/>
        </w:rPr>
        <w:t>،</w:t>
      </w:r>
      <w:proofErr w:type="spellEnd"/>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كما أنها تشمل الروابط الفردية وكذلك العلاقات الرسمية وغير الرسمية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والعمل الاستراتيجي والعفوي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وعلاوة على ذلك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العقلاني</w:t>
      </w:r>
      <w:r w:rsidRPr="008F34A4">
        <w:rPr>
          <w:rFonts w:ascii="Simplified Arabic" w:eastAsia="Simplified Arabic" w:hAnsi="Simplified Arabic" w:cs="Simplified Arabic" w:hint="cs"/>
          <w:sz w:val="28"/>
          <w:szCs w:val="28"/>
          <w:rtl/>
          <w:lang w:bidi="ar-IQ"/>
        </w:rPr>
        <w:t>ة</w:t>
      </w:r>
      <w:r w:rsidRPr="008F34A4">
        <w:rPr>
          <w:rFonts w:ascii="Simplified Arabic" w:eastAsia="Simplified Arabic" w:hAnsi="Simplified Arabic" w:cs="Simplified Arabic"/>
          <w:sz w:val="28"/>
          <w:szCs w:val="28"/>
          <w:rtl/>
          <w:lang w:bidi="ar-IQ"/>
        </w:rPr>
        <w:t xml:space="preserve"> واللاعقلانية</w:t>
      </w:r>
      <w:r w:rsidRPr="008F34A4">
        <w:rPr>
          <w:rFonts w:ascii="Simplified Arabic" w:eastAsia="Simplified Arabic" w:hAnsi="Simplified Arabic" w:cs="Simplified Arabic" w:hint="cs"/>
          <w:sz w:val="28"/>
          <w:szCs w:val="28"/>
          <w:rtl/>
          <w:lang w:bidi="ar-IQ"/>
        </w:rPr>
        <w:t>.</w:t>
      </w:r>
      <w:r w:rsidRPr="008F34A4">
        <w:rPr>
          <w:rFonts w:ascii="Simplified Arabic" w:eastAsia="Simplified Arabic" w:hAnsi="Simplified Arabic" w:cs="Simplified Arabic"/>
          <w:sz w:val="28"/>
          <w:szCs w:val="28"/>
          <w:rtl/>
          <w:lang w:bidi="ar-IQ"/>
        </w:rPr>
        <w:t xml:space="preserve"> </w:t>
      </w: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 xml:space="preserve">3-البعد </w:t>
      </w:r>
      <w:proofErr w:type="spellStart"/>
      <w:r w:rsidRPr="008F34A4">
        <w:rPr>
          <w:rFonts w:ascii="Simplified Arabic" w:eastAsia="Simplified Arabic" w:hAnsi="Simplified Arabic" w:cs="Simplified Arabic"/>
          <w:sz w:val="28"/>
          <w:szCs w:val="28"/>
          <w:rtl/>
          <w:lang w:bidi="ar-IQ"/>
        </w:rPr>
        <w:t>العلاقاتي:</w:t>
      </w:r>
      <w:proofErr w:type="spellEnd"/>
      <w:r w:rsidRPr="008F34A4">
        <w:rPr>
          <w:rFonts w:ascii="Simplified Arabic" w:eastAsia="Simplified Arabic" w:hAnsi="Simplified Arabic" w:cs="Simplified Arabic"/>
          <w:sz w:val="28"/>
          <w:szCs w:val="28"/>
          <w:rtl/>
          <w:lang w:bidi="ar-IQ"/>
        </w:rPr>
        <w:t xml:space="preserve"> يُعرَّف البعد العلائقي لرأس المال الاجتماعي على أنه الأصول السلوكية </w:t>
      </w:r>
      <w:proofErr w:type="spellStart"/>
      <w:r w:rsidRPr="008F34A4">
        <w:rPr>
          <w:rFonts w:ascii="Simplified Arabic" w:eastAsia="Simplified Arabic" w:hAnsi="Simplified Arabic" w:cs="Simplified Arabic"/>
          <w:sz w:val="28"/>
          <w:szCs w:val="28"/>
          <w:rtl/>
          <w:lang w:bidi="ar-IQ"/>
        </w:rPr>
        <w:t>المتجذرة</w:t>
      </w:r>
      <w:proofErr w:type="spellEnd"/>
      <w:r w:rsidRPr="008F34A4">
        <w:rPr>
          <w:rFonts w:ascii="Simplified Arabic" w:eastAsia="Simplified Arabic" w:hAnsi="Simplified Arabic" w:cs="Simplified Arabic"/>
          <w:sz w:val="28"/>
          <w:szCs w:val="28"/>
          <w:rtl/>
          <w:lang w:bidi="ar-IQ"/>
        </w:rPr>
        <w:t xml:space="preserve"> في علاقة مثل الثقة والجدارة بالثقة</w:t>
      </w:r>
      <w:r w:rsidRPr="008F34A4">
        <w:rPr>
          <w:rFonts w:ascii="Simplified Arabic" w:eastAsia="Simplified Arabic" w:hAnsi="Simplified Arabic" w:cs="Simplified Arabic" w:hint="cs"/>
          <w:sz w:val="28"/>
          <w:szCs w:val="28"/>
          <w:rtl/>
          <w:lang w:bidi="ar-IQ"/>
        </w:rPr>
        <w:t xml:space="preserve">. </w:t>
      </w:r>
      <w:r w:rsidRPr="008F34A4">
        <w:rPr>
          <w:rFonts w:ascii="Simplified Arabic" w:eastAsia="Simplified Arabic" w:hAnsi="Simplified Arabic" w:cs="Simplified Arabic"/>
          <w:sz w:val="28"/>
          <w:szCs w:val="28"/>
          <w:rtl/>
          <w:lang w:bidi="ar-IQ"/>
        </w:rPr>
        <w:t xml:space="preserve"> يساعد هذا المفهوم في الحفاظ على الثقة ودعمها لأنه من الواضح أن المعايير المطبقة في المنظمة يجب أن تركز في المقام الأول على توليد الثقة وليس المنافسة بين الأطراف</w:t>
      </w:r>
      <w:r w:rsidRPr="008F34A4">
        <w:rPr>
          <w:rFonts w:ascii="Simplified Arabic" w:eastAsia="Simplified Arabic" w:hAnsi="Simplified Arabic" w:cs="Simplified Arabic" w:hint="cs"/>
          <w:sz w:val="28"/>
          <w:szCs w:val="28"/>
          <w:rtl/>
          <w:lang w:bidi="ar-IQ"/>
        </w:rPr>
        <w:t>.</w:t>
      </w:r>
    </w:p>
    <w:p w:rsidR="008F34A4" w:rsidRDefault="008F34A4" w:rsidP="008F34A4">
      <w:pPr>
        <w:bidi/>
        <w:spacing w:line="240" w:lineRule="auto"/>
        <w:rPr>
          <w:rFonts w:ascii="Simplified Arabic" w:eastAsia="Simplified Arabic" w:hAnsi="Simplified Arabic" w:cs="Simplified Arabic"/>
          <w:sz w:val="28"/>
          <w:szCs w:val="28"/>
          <w:lang w:bidi="ar-IQ"/>
        </w:rPr>
      </w:pPr>
    </w:p>
    <w:p w:rsidR="008F34A4" w:rsidRDefault="008F34A4" w:rsidP="008F34A4">
      <w:pPr>
        <w:bidi/>
        <w:spacing w:line="240" w:lineRule="auto"/>
        <w:rPr>
          <w:rFonts w:ascii="Simplified Arabic" w:eastAsia="Simplified Arabic" w:hAnsi="Simplified Arabic" w:cs="Simplified Arabic"/>
          <w:sz w:val="28"/>
          <w:szCs w:val="28"/>
          <w:lang w:bidi="ar-IQ"/>
        </w:rPr>
      </w:pPr>
    </w:p>
    <w:p w:rsidR="008F34A4" w:rsidRPr="008F34A4" w:rsidRDefault="008F34A4" w:rsidP="008F34A4">
      <w:pPr>
        <w:bidi/>
        <w:spacing w:line="240" w:lineRule="auto"/>
        <w:rPr>
          <w:rFonts w:ascii="Simplified Arabic" w:eastAsia="Simplified Arabic" w:hAnsi="Simplified Arabic" w:cs="Simplified Arabic"/>
          <w:sz w:val="28"/>
          <w:szCs w:val="28"/>
          <w:rtl/>
          <w:lang w:bidi="ar-IQ"/>
        </w:rPr>
      </w:pPr>
    </w:p>
    <w:p w:rsidR="008F34A4" w:rsidRPr="008F34A4" w:rsidRDefault="008F34A4" w:rsidP="008F34A4">
      <w:pPr>
        <w:bidi/>
        <w:spacing w:line="240" w:lineRule="auto"/>
        <w:jc w:val="center"/>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b/>
          <w:bCs/>
          <w:sz w:val="28"/>
          <w:szCs w:val="28"/>
          <w:rtl/>
          <w:lang w:bidi="ar-IQ"/>
        </w:rPr>
        <w:lastRenderedPageBreak/>
        <w:t>الجانب الميداني</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proofErr w:type="spellStart"/>
      <w:r w:rsidRPr="008F34A4">
        <w:rPr>
          <w:rFonts w:ascii="Simplified Arabic" w:eastAsia="Simplified Arabic" w:hAnsi="Simplified Arabic" w:cs="Simplified Arabic"/>
          <w:b/>
          <w:bCs/>
          <w:sz w:val="28"/>
          <w:szCs w:val="28"/>
          <w:rtl/>
          <w:lang w:bidi="ar-IQ"/>
        </w:rPr>
        <w:t>أولاً:</w:t>
      </w:r>
      <w:proofErr w:type="spellEnd"/>
      <w:r w:rsidRPr="008F34A4">
        <w:rPr>
          <w:rFonts w:ascii="Simplified Arabic" w:eastAsia="Simplified Arabic" w:hAnsi="Simplified Arabic" w:cs="Simplified Arabic"/>
          <w:b/>
          <w:bCs/>
          <w:sz w:val="28"/>
          <w:szCs w:val="28"/>
          <w:rtl/>
          <w:lang w:bidi="ar-IQ"/>
        </w:rPr>
        <w:t xml:space="preserve"> عرض وتحليل النتائج</w:t>
      </w:r>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r w:rsidRPr="008F34A4">
        <w:rPr>
          <w:rFonts w:ascii="Simplified Arabic" w:eastAsia="Simplified Arabic" w:hAnsi="Simplified Arabic" w:cs="Simplified Arabic"/>
          <w:sz w:val="28"/>
          <w:szCs w:val="28"/>
          <w:rtl/>
          <w:lang w:bidi="ar-IQ"/>
        </w:rPr>
        <w:t xml:space="preserve">سيتم في هذه الفقرة تشخيص مستوى متغيرات الدراسة باستخدام بعض الأساليب الإحصائية الوصفية :كالوسط الحسابي والانحراف المعياري ومعامل الاختلاف لتقدير التشتت النسبي حول المتغيرات المستقلة والتابعة </w:t>
      </w:r>
      <w:proofErr w:type="spellStart"/>
      <w:r w:rsidRPr="008F34A4">
        <w:rPr>
          <w:rFonts w:ascii="Simplified Arabic" w:eastAsia="Simplified Arabic" w:hAnsi="Simplified Arabic" w:cs="Simplified Arabic"/>
          <w:sz w:val="28"/>
          <w:szCs w:val="28"/>
          <w:rtl/>
          <w:lang w:bidi="ar-IQ"/>
        </w:rPr>
        <w:t>وكالآتي:-</w:t>
      </w:r>
      <w:proofErr w:type="spellEnd"/>
    </w:p>
    <w:p w:rsidR="008F34A4" w:rsidRPr="008F34A4" w:rsidRDefault="008F34A4" w:rsidP="008F34A4">
      <w:pPr>
        <w:bidi/>
        <w:spacing w:line="240" w:lineRule="auto"/>
        <w:rPr>
          <w:rFonts w:ascii="Simplified Arabic" w:eastAsia="Simplified Arabic" w:hAnsi="Simplified Arabic" w:cs="Simplified Arabic"/>
          <w:b/>
          <w:bCs/>
          <w:sz w:val="28"/>
          <w:szCs w:val="28"/>
          <w:rtl/>
          <w:lang w:bidi="ar-IQ"/>
        </w:rPr>
      </w:pPr>
    </w:p>
    <w:p w:rsidR="008F34A4" w:rsidRPr="008F34A4" w:rsidRDefault="008F34A4" w:rsidP="008F34A4">
      <w:pPr>
        <w:bidi/>
        <w:spacing w:line="240" w:lineRule="auto"/>
        <w:rPr>
          <w:rFonts w:ascii="Simplified Arabic" w:eastAsia="Simplified Arabic" w:hAnsi="Simplified Arabic" w:cs="Simplified Arabic"/>
          <w:b/>
          <w:bCs/>
          <w:sz w:val="28"/>
          <w:szCs w:val="28"/>
        </w:rPr>
      </w:pPr>
      <w:r w:rsidRPr="008F34A4">
        <w:rPr>
          <w:rFonts w:ascii="Simplified Arabic" w:eastAsia="Simplified Arabic" w:hAnsi="Simplified Arabic" w:cs="Simplified Arabic" w:hint="cs"/>
          <w:b/>
          <w:sz w:val="28"/>
          <w:szCs w:val="28"/>
          <w:rtl/>
        </w:rPr>
        <w:t>ال</w:t>
      </w:r>
      <w:r w:rsidRPr="008F34A4">
        <w:rPr>
          <w:rFonts w:ascii="Simplified Arabic" w:eastAsia="Simplified Arabic" w:hAnsi="Simplified Arabic" w:cs="Simplified Arabic"/>
          <w:b/>
          <w:sz w:val="28"/>
          <w:szCs w:val="28"/>
          <w:rtl/>
        </w:rPr>
        <w:t>جدول</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Cs/>
          <w:sz w:val="28"/>
          <w:szCs w:val="28"/>
        </w:rPr>
        <w:t>1</w:t>
      </w:r>
      <w:r w:rsidRPr="008F34A4">
        <w:rPr>
          <w:rFonts w:ascii="Simplified Arabic" w:eastAsia="Simplified Arabic" w:hAnsi="Simplified Arabic" w:cs="Simplified Arabic"/>
          <w:b/>
          <w:sz w:val="28"/>
          <w:szCs w:val="28"/>
          <w:rtl/>
        </w:rPr>
        <w:t>)الأوساط الحسابية والانحرافات المعيارية ومعامل الاختلاف وشدة الإجابة لمتغيرات البحث</w:t>
      </w:r>
    </w:p>
    <w:tbl>
      <w:tblPr>
        <w:tblW w:w="75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54"/>
        <w:gridCol w:w="1029"/>
        <w:gridCol w:w="1077"/>
        <w:gridCol w:w="1107"/>
        <w:gridCol w:w="1030"/>
        <w:gridCol w:w="1445"/>
        <w:gridCol w:w="664"/>
      </w:tblGrid>
      <w:tr w:rsidR="008F34A4" w:rsidRPr="008F34A4" w:rsidTr="008F34A4">
        <w:trPr>
          <w:cantSplit/>
          <w:trHeight w:val="1029"/>
          <w:jc w:val="center"/>
        </w:trPr>
        <w:tc>
          <w:tcPr>
            <w:tcW w:w="7506" w:type="dxa"/>
            <w:gridSpan w:val="7"/>
            <w:tcBorders>
              <w:top w:val="nil"/>
              <w:left w:val="nil"/>
              <w:bottom w:val="nil"/>
              <w:right w:val="nil"/>
            </w:tcBorders>
            <w:shd w:val="clear" w:color="auto" w:fill="FFFFFF"/>
            <w:vAlign w:val="center"/>
          </w:tcPr>
          <w:p w:rsidR="008F34A4" w:rsidRPr="008F34A4" w:rsidRDefault="008F34A4" w:rsidP="008F34A4">
            <w:pPr>
              <w:bidi/>
              <w:spacing w:line="360" w:lineRule="auto"/>
              <w:jc w:val="center"/>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Descriptive Statistics</w:t>
            </w:r>
          </w:p>
        </w:tc>
      </w:tr>
      <w:tr w:rsidR="008F34A4" w:rsidRPr="008F34A4" w:rsidTr="008F34A4">
        <w:trPr>
          <w:cantSplit/>
          <w:jc w:val="center"/>
        </w:trPr>
        <w:tc>
          <w:tcPr>
            <w:tcW w:w="115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1029" w:type="dxa"/>
            <w:tcBorders>
              <w:top w:val="single" w:sz="16" w:space="0" w:color="000000"/>
              <w:left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N</w:t>
            </w:r>
          </w:p>
        </w:tc>
        <w:tc>
          <w:tcPr>
            <w:tcW w:w="1077"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Minimum</w:t>
            </w:r>
          </w:p>
        </w:tc>
        <w:tc>
          <w:tcPr>
            <w:tcW w:w="1107"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Maximum</w:t>
            </w:r>
          </w:p>
        </w:tc>
        <w:tc>
          <w:tcPr>
            <w:tcW w:w="1030"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Mean</w:t>
            </w:r>
          </w:p>
        </w:tc>
        <w:tc>
          <w:tcPr>
            <w:tcW w:w="1445"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Std. Deviation</w:t>
            </w:r>
          </w:p>
        </w:tc>
        <w:tc>
          <w:tcPr>
            <w:tcW w:w="664" w:type="dxa"/>
            <w:tcBorders>
              <w:top w:val="single" w:sz="16" w:space="0" w:color="000000"/>
              <w:bottom w:val="single" w:sz="16" w:space="0" w:color="000000"/>
              <w:right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Variance</w:t>
            </w:r>
          </w:p>
        </w:tc>
      </w:tr>
      <w:tr w:rsidR="008F34A4" w:rsidRPr="008F34A4" w:rsidTr="008F34A4">
        <w:trPr>
          <w:cantSplit/>
          <w:jc w:val="center"/>
        </w:trPr>
        <w:tc>
          <w:tcPr>
            <w:tcW w:w="1154" w:type="dxa"/>
            <w:tcBorders>
              <w:top w:val="single" w:sz="16" w:space="0" w:color="000000"/>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x1</w:t>
            </w:r>
          </w:p>
        </w:tc>
        <w:tc>
          <w:tcPr>
            <w:tcW w:w="1029" w:type="dxa"/>
            <w:tcBorders>
              <w:top w:val="single" w:sz="16" w:space="0" w:color="000000"/>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1.00</w:t>
            </w:r>
          </w:p>
        </w:tc>
        <w:tc>
          <w:tcPr>
            <w:tcW w:w="1107" w:type="dxa"/>
            <w:tcBorders>
              <w:top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4.80</w:t>
            </w:r>
          </w:p>
        </w:tc>
        <w:tc>
          <w:tcPr>
            <w:tcW w:w="1030" w:type="dxa"/>
            <w:tcBorders>
              <w:top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2.9209</w:t>
            </w:r>
          </w:p>
        </w:tc>
        <w:tc>
          <w:tcPr>
            <w:tcW w:w="1445" w:type="dxa"/>
            <w:tcBorders>
              <w:top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.97310</w:t>
            </w:r>
          </w:p>
        </w:tc>
        <w:tc>
          <w:tcPr>
            <w:tcW w:w="664" w:type="dxa"/>
            <w:tcBorders>
              <w:top w:val="single" w:sz="16" w:space="0" w:color="000000"/>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.947</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x2</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1.00</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4.00</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2.6465</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.78781</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.621</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x3</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1.80</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4.00</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2.9488</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.65914</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.434</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x4</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1.20</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4.20</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2.6279</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.86143</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.742</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y1</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2.38</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3.88</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3.1948</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.33883</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.115</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y2</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2.13</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4.00</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3.1948</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.47817</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.229</w:t>
            </w:r>
          </w:p>
        </w:tc>
      </w:tr>
      <w:tr w:rsidR="008F34A4" w:rsidRPr="008F34A4" w:rsidTr="008F34A4">
        <w:trPr>
          <w:cantSplit/>
          <w:jc w:val="center"/>
        </w:trPr>
        <w:tc>
          <w:tcPr>
            <w:tcW w:w="1154" w:type="dxa"/>
            <w:tcBorders>
              <w:top w:val="nil"/>
              <w:left w:val="single" w:sz="16" w:space="0" w:color="000000"/>
              <w:bottom w:val="nil"/>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y3</w:t>
            </w:r>
          </w:p>
        </w:tc>
        <w:tc>
          <w:tcPr>
            <w:tcW w:w="1029" w:type="dxa"/>
            <w:tcBorders>
              <w:top w:val="nil"/>
              <w:left w:val="single" w:sz="16" w:space="0" w:color="000000"/>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2.63</w:t>
            </w:r>
          </w:p>
        </w:tc>
        <w:tc>
          <w:tcPr>
            <w:tcW w:w="1107"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4.25</w:t>
            </w:r>
          </w:p>
        </w:tc>
        <w:tc>
          <w:tcPr>
            <w:tcW w:w="1030"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3.3081</w:t>
            </w:r>
          </w:p>
        </w:tc>
        <w:tc>
          <w:tcPr>
            <w:tcW w:w="1445" w:type="dxa"/>
            <w:tcBorders>
              <w:top w:val="nil"/>
              <w:bottom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.32659</w:t>
            </w:r>
          </w:p>
        </w:tc>
        <w:tc>
          <w:tcPr>
            <w:tcW w:w="664" w:type="dxa"/>
            <w:tcBorders>
              <w:top w:val="nil"/>
              <w:bottom w:val="nil"/>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.107</w:t>
            </w:r>
          </w:p>
        </w:tc>
      </w:tr>
      <w:tr w:rsidR="008F34A4" w:rsidRPr="008F34A4" w:rsidTr="008F34A4">
        <w:trPr>
          <w:cantSplit/>
          <w:jc w:val="center"/>
        </w:trPr>
        <w:tc>
          <w:tcPr>
            <w:tcW w:w="1154" w:type="dxa"/>
            <w:tcBorders>
              <w:top w:val="nil"/>
              <w:left w:val="single" w:sz="16" w:space="0" w:color="000000"/>
              <w:bottom w:val="single" w:sz="16" w:space="0" w:color="000000"/>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Valid N (</w:t>
            </w:r>
            <w:proofErr w:type="spellStart"/>
            <w:r w:rsidRPr="008F34A4">
              <w:rPr>
                <w:rFonts w:ascii="Simplified Arabic" w:eastAsia="Simplified Arabic" w:hAnsi="Simplified Arabic" w:cs="Simplified Arabic"/>
                <w:b/>
                <w:bCs/>
                <w:sz w:val="16"/>
                <w:szCs w:val="16"/>
              </w:rPr>
              <w:t>listwise</w:t>
            </w:r>
            <w:proofErr w:type="spellEnd"/>
            <w:r w:rsidRPr="008F34A4">
              <w:rPr>
                <w:rFonts w:ascii="Simplified Arabic" w:eastAsia="Simplified Arabic" w:hAnsi="Simplified Arabic" w:cs="Simplified Arabic"/>
                <w:b/>
                <w:bCs/>
                <w:sz w:val="16"/>
                <w:szCs w:val="16"/>
              </w:rPr>
              <w:t>)</w:t>
            </w:r>
          </w:p>
        </w:tc>
        <w:tc>
          <w:tcPr>
            <w:tcW w:w="1029" w:type="dxa"/>
            <w:tcBorders>
              <w:top w:val="nil"/>
              <w:left w:val="single" w:sz="16" w:space="0" w:color="000000"/>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r w:rsidRPr="008F34A4">
              <w:rPr>
                <w:rFonts w:ascii="Simplified Arabic" w:eastAsia="Simplified Arabic" w:hAnsi="Simplified Arabic" w:cs="Simplified Arabic"/>
                <w:b/>
                <w:bCs/>
                <w:sz w:val="16"/>
                <w:szCs w:val="16"/>
              </w:rPr>
              <w:t>43</w:t>
            </w:r>
          </w:p>
        </w:tc>
        <w:tc>
          <w:tcPr>
            <w:tcW w:w="1077" w:type="dxa"/>
            <w:tcBorders>
              <w:top w:val="nil"/>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1107" w:type="dxa"/>
            <w:tcBorders>
              <w:top w:val="nil"/>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1030" w:type="dxa"/>
            <w:tcBorders>
              <w:top w:val="nil"/>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1445" w:type="dxa"/>
            <w:tcBorders>
              <w:top w:val="nil"/>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c>
          <w:tcPr>
            <w:tcW w:w="664" w:type="dxa"/>
            <w:tcBorders>
              <w:top w:val="nil"/>
              <w:bottom w:val="single" w:sz="16" w:space="0" w:color="000000"/>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b/>
                <w:bCs/>
                <w:sz w:val="16"/>
                <w:szCs w:val="16"/>
              </w:rPr>
            </w:pPr>
          </w:p>
        </w:tc>
      </w:tr>
    </w:tbl>
    <w:p w:rsidR="008F34A4" w:rsidRPr="008F34A4" w:rsidRDefault="008F34A4" w:rsidP="008F34A4">
      <w:pPr>
        <w:bidi/>
        <w:spacing w:line="360" w:lineRule="auto"/>
        <w:rPr>
          <w:rFonts w:ascii="Simplified Arabic" w:eastAsia="Simplified Arabic" w:hAnsi="Simplified Arabic" w:cs="Simplified Arabic"/>
          <w:b/>
          <w:sz w:val="28"/>
          <w:szCs w:val="28"/>
          <w:rtl/>
        </w:rPr>
      </w:pP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Pr="008F34A4" w:rsidRDefault="008F34A4" w:rsidP="008F34A4">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rPr>
        <w:t>يلاحظ من الجدول</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
          <w:sz w:val="28"/>
          <w:szCs w:val="28"/>
        </w:rPr>
        <w:t>1</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
          <w:sz w:val="28"/>
          <w:szCs w:val="28"/>
          <w:rtl/>
        </w:rPr>
        <w:t xml:space="preserve"> ان</w:t>
      </w:r>
      <w:r w:rsidRPr="008F34A4">
        <w:rPr>
          <w:rFonts w:ascii="Simplified Arabic" w:eastAsia="Simplified Arabic" w:hAnsi="Simplified Arabic" w:cs="Simplified Arabic"/>
          <w:b/>
          <w:sz w:val="28"/>
          <w:szCs w:val="28"/>
          <w:rtl/>
          <w:lang w:bidi="ar-IQ"/>
        </w:rPr>
        <w:t xml:space="preserve"> بعد الموقف والحركة حقق وسطاً حسابياً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2.920</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بانحراف معياري</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.97310</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وبمعامل اختلاف بلغت قيمته</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%94</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مما يعني </w:t>
      </w:r>
      <w:r w:rsidRPr="008F34A4">
        <w:rPr>
          <w:rFonts w:ascii="Simplified Arabic" w:eastAsia="Simplified Arabic" w:hAnsi="Simplified Arabic" w:cs="Simplified Arabic"/>
          <w:b/>
          <w:sz w:val="28"/>
          <w:szCs w:val="28"/>
          <w:rtl/>
          <w:lang w:bidi="ar-IQ"/>
        </w:rPr>
        <w:lastRenderedPageBreak/>
        <w:t xml:space="preserve">حرص المديرية عينة البحث على توفير المكان المناسب للموظف للعمل على تنفيذ المهام الموكلة إليه. وحقق بعد العوامل البيئية  وسطاً حسابياً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2.6465</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بانحراف معياري</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.78781</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
          <w:sz w:val="28"/>
          <w:szCs w:val="28"/>
          <w:rtl/>
        </w:rPr>
        <w:t xml:space="preserve"> </w:t>
      </w:r>
      <w:r w:rsidRPr="008F34A4">
        <w:rPr>
          <w:rFonts w:ascii="Simplified Arabic" w:eastAsia="Simplified Arabic" w:hAnsi="Simplified Arabic" w:cs="Simplified Arabic"/>
          <w:b/>
          <w:sz w:val="28"/>
          <w:szCs w:val="28"/>
          <w:rtl/>
          <w:lang w:bidi="ar-IQ"/>
        </w:rPr>
        <w:t>وبمعامل اختلاف بلغت قيمته</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%62</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والنتيجة هذه تؤكد أن المديرية عينة البحث تعمل على توفير الأجهزة المناسبة مع طبيعة المهام الموكولة للموظفين في المديرية المبحوثة. </w:t>
      </w:r>
      <w:r w:rsidRPr="008F34A4">
        <w:rPr>
          <w:rFonts w:ascii="Simplified Arabic" w:eastAsia="Simplified Arabic" w:hAnsi="Simplified Arabic" w:cs="Simplified Arabic"/>
          <w:b/>
          <w:sz w:val="28"/>
          <w:szCs w:val="28"/>
          <w:rtl/>
        </w:rPr>
        <w:t xml:space="preserve">وحقق بعد المعلومات والعمليات وسطاً حسابيا </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sz w:val="28"/>
          <w:szCs w:val="28"/>
        </w:rPr>
        <w:t>2.9488</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بانحراف معياري</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.65914</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وبمعامل اختلاف بلغت قيمته</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%43</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وهذه النتيجة تؤكد استخدام المديرية عينة البحث قنوات الاتصال بين الموظفين في جميع المستويات لكي تضمن النقل السريع للمعلومات </w:t>
      </w:r>
      <w:proofErr w:type="spellStart"/>
      <w:r w:rsidRPr="008F34A4">
        <w:rPr>
          <w:rFonts w:ascii="Simplified Arabic" w:eastAsia="Simplified Arabic" w:hAnsi="Simplified Arabic" w:cs="Simplified Arabic"/>
          <w:b/>
          <w:sz w:val="28"/>
          <w:szCs w:val="28"/>
          <w:rtl/>
          <w:lang w:bidi="ar-IQ"/>
        </w:rPr>
        <w:t>الدقيقة،</w:t>
      </w:r>
      <w:proofErr w:type="spellEnd"/>
      <w:r w:rsidRPr="008F34A4">
        <w:rPr>
          <w:rFonts w:ascii="Simplified Arabic" w:eastAsia="Simplified Arabic" w:hAnsi="Simplified Arabic" w:cs="Simplified Arabic"/>
          <w:b/>
          <w:sz w:val="28"/>
          <w:szCs w:val="28"/>
          <w:rtl/>
          <w:lang w:bidi="ar-IQ"/>
        </w:rPr>
        <w:t xml:space="preserve"> وتحديد الإجراءات التي تساعدهم على القيام بالمهام الموكلة إليهم بانتظام. </w:t>
      </w:r>
      <w:r w:rsidRPr="008F34A4">
        <w:rPr>
          <w:rFonts w:ascii="Simplified Arabic" w:eastAsia="Simplified Arabic" w:hAnsi="Simplified Arabic" w:cs="Simplified Arabic"/>
          <w:b/>
          <w:sz w:val="28"/>
          <w:szCs w:val="28"/>
          <w:rtl/>
        </w:rPr>
        <w:t>كما حقق بعد تنظيم العمل متوسط</w:t>
      </w:r>
      <w:r w:rsidRPr="008F34A4">
        <w:rPr>
          <w:rFonts w:ascii="Simplified Arabic" w:eastAsia="Simplified Arabic" w:hAnsi="Simplified Arabic" w:cs="Simplified Arabic" w:hint="cs"/>
          <w:b/>
          <w:sz w:val="28"/>
          <w:szCs w:val="28"/>
          <w:rtl/>
        </w:rPr>
        <w:t>اً</w:t>
      </w:r>
      <w:r w:rsidRPr="008F34A4">
        <w:rPr>
          <w:rFonts w:ascii="Simplified Arabic" w:eastAsia="Simplified Arabic" w:hAnsi="Simplified Arabic" w:cs="Simplified Arabic"/>
          <w:b/>
          <w:sz w:val="28"/>
          <w:szCs w:val="28"/>
          <w:rtl/>
        </w:rPr>
        <w:t xml:space="preserve"> حسابي</w:t>
      </w:r>
      <w:r w:rsidRPr="008F34A4">
        <w:rPr>
          <w:rFonts w:ascii="Simplified Arabic" w:eastAsia="Simplified Arabic" w:hAnsi="Simplified Arabic" w:cs="Simplified Arabic" w:hint="cs"/>
          <w:b/>
          <w:sz w:val="28"/>
          <w:szCs w:val="28"/>
          <w:rtl/>
        </w:rPr>
        <w:t>اً</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sz w:val="28"/>
          <w:szCs w:val="28"/>
        </w:rPr>
        <w:t>2.6279</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بانحراف معياري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.86143</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وبمعامل اختلاف بلغت قيمته</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%74</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وهذه النتيجة تدلل مدى  اهتمام المديرية عينة البحث بجدولة مواعيد العمل وتبسيط الإجراءات المتبعة من قبل قسم الموارد البشرية بهدف التكيف مع ظروف </w:t>
      </w:r>
      <w:proofErr w:type="spellStart"/>
      <w:r w:rsidRPr="008F34A4">
        <w:rPr>
          <w:rFonts w:ascii="Simplified Arabic" w:eastAsia="Simplified Arabic" w:hAnsi="Simplified Arabic" w:cs="Simplified Arabic"/>
          <w:b/>
          <w:sz w:val="28"/>
          <w:szCs w:val="28"/>
          <w:rtl/>
          <w:lang w:bidi="ar-IQ"/>
        </w:rPr>
        <w:t>الموظفين،</w:t>
      </w:r>
      <w:proofErr w:type="spellEnd"/>
      <w:r w:rsidRPr="008F34A4">
        <w:rPr>
          <w:rFonts w:ascii="Simplified Arabic" w:eastAsia="Simplified Arabic" w:hAnsi="Simplified Arabic" w:cs="Simplified Arabic"/>
          <w:b/>
          <w:sz w:val="28"/>
          <w:szCs w:val="28"/>
          <w:rtl/>
          <w:lang w:bidi="ar-IQ"/>
        </w:rPr>
        <w:t xml:space="preserve"> وتدريب الموظفين باستمرار لزيادة قدراتهم على القيام بأنشطة ومهام متنوعة. وحقق البعد الإدراكي وسط</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 xml:space="preserve"> حسابي</w:t>
      </w:r>
      <w:r w:rsidRPr="008F34A4">
        <w:rPr>
          <w:rFonts w:ascii="Simplified Arabic" w:eastAsia="Simplified Arabic" w:hAnsi="Simplified Arabic" w:cs="Simplified Arabic" w:hint="cs"/>
          <w:b/>
          <w:sz w:val="28"/>
          <w:szCs w:val="28"/>
          <w:rtl/>
          <w:lang w:bidi="ar-IQ"/>
        </w:rPr>
        <w:t>اً</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3.1948</w:t>
      </w:r>
      <w:r w:rsidRPr="008F34A4">
        <w:rPr>
          <w:rFonts w:ascii="Simplified Arabic" w:eastAsia="Simplified Arabic" w:hAnsi="Simplified Arabic" w:cs="Simplified Arabic"/>
          <w:b/>
          <w:sz w:val="28"/>
          <w:szCs w:val="28"/>
          <w:rtl/>
          <w:lang w:bidi="ar-IQ"/>
        </w:rPr>
        <w:t>)بانسجام جيد بانحراف معياري</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.33883</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وبمعامل اختلاف بلغت قيمته</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%11</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وهذه النتيجة تؤكد إدراك جميع الموظفين لأدوارهم في تحقيق الأهداف وامتلاكهم اليقظة والولاء لطرائق العمل والدقة للعلاقات المحيطة بهم والموارد المتاحة لانجاز العمل. وحقق البعد الهيكلي وسط</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 xml:space="preserve"> حسابي</w:t>
      </w:r>
      <w:r w:rsidRPr="008F34A4">
        <w:rPr>
          <w:rFonts w:ascii="Simplified Arabic" w:eastAsia="Simplified Arabic" w:hAnsi="Simplified Arabic" w:cs="Simplified Arabic" w:hint="cs"/>
          <w:b/>
          <w:sz w:val="28"/>
          <w:szCs w:val="28"/>
          <w:rtl/>
          <w:lang w:bidi="ar-IQ"/>
        </w:rPr>
        <w:t>اً</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3.1948</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بانحراف معياري</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.47817</w:t>
      </w:r>
      <w:r w:rsidRPr="008F34A4">
        <w:rPr>
          <w:rFonts w:ascii="Simplified Arabic" w:eastAsia="Simplified Arabic" w:hAnsi="Simplified Arabic" w:cs="Simplified Arabic"/>
          <w:b/>
          <w:sz w:val="28"/>
          <w:szCs w:val="28"/>
          <w:rtl/>
          <w:lang w:bidi="ar-IQ"/>
        </w:rPr>
        <w:t>)وبمعامل اختلاف بلغت قيمته</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22</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وهذه النتيجة تدلل على تفهم الموظفين لأدوارهم ضمن أطر العمل المحددة لتحقيق الأهداف. وحقق البعد العلاقاتي وسط</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 xml:space="preserve"> حسابي</w:t>
      </w:r>
      <w:r w:rsidRPr="008F34A4">
        <w:rPr>
          <w:rFonts w:ascii="Simplified Arabic" w:eastAsia="Simplified Arabic" w:hAnsi="Simplified Arabic" w:cs="Simplified Arabic" w:hint="cs"/>
          <w:b/>
          <w:sz w:val="28"/>
          <w:szCs w:val="28"/>
          <w:rtl/>
          <w:lang w:bidi="ar-IQ"/>
        </w:rPr>
        <w:t>اً</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3.3081</w:t>
      </w:r>
      <w:r w:rsidRPr="008F34A4">
        <w:rPr>
          <w:rFonts w:ascii="Simplified Arabic" w:eastAsia="Simplified Arabic" w:hAnsi="Simplified Arabic" w:cs="Simplified Arabic"/>
          <w:b/>
          <w:sz w:val="28"/>
          <w:szCs w:val="28"/>
          <w:rtl/>
          <w:lang w:bidi="ar-IQ"/>
        </w:rPr>
        <w:t>)بانسجام جيد بانحراف معياري</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sz w:val="28"/>
          <w:szCs w:val="28"/>
        </w:rPr>
        <w:t>.32659</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وبمعامل اختلاف بلغت قيمته</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%10</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وهذه النتيجة تؤكد مواجهة الموظفين مشكلات العمل محاولةً لحلها من خلال البحث عن المساعدة </w:t>
      </w:r>
      <w:r w:rsidRPr="008F34A4">
        <w:rPr>
          <w:rFonts w:ascii="Simplified Arabic" w:eastAsia="Simplified Arabic" w:hAnsi="Simplified Arabic" w:cs="Simplified Arabic"/>
          <w:b/>
          <w:sz w:val="28"/>
          <w:szCs w:val="28"/>
          <w:rtl/>
          <w:lang w:bidi="ar-IQ"/>
        </w:rPr>
        <w:lastRenderedPageBreak/>
        <w:t xml:space="preserve">وتقديم النصيحة من ذوي الخبرة والمعرفة لإيجاد الحلول المناسبة وتنفيذها في المديرية عينة البحث. </w:t>
      </w:r>
    </w:p>
    <w:p w:rsidR="008F34A4" w:rsidRPr="008F34A4" w:rsidRDefault="008F34A4" w:rsidP="00AD52A8">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Cs/>
          <w:sz w:val="28"/>
          <w:szCs w:val="28"/>
        </w:rPr>
        <w:t>2</w:t>
      </w:r>
      <w:r w:rsidRPr="008F34A4">
        <w:rPr>
          <w:rFonts w:ascii="Simplified Arabic" w:eastAsia="Simplified Arabic" w:hAnsi="Simplified Arabic" w:cs="Simplified Arabic"/>
          <w:b/>
          <w:sz w:val="28"/>
          <w:szCs w:val="28"/>
          <w:rtl/>
          <w:lang w:bidi="ar-IQ"/>
        </w:rPr>
        <w:t>)ملخص اختبار نموذج معادلة الانحدار الخطي للمتغير المستقل أبعاد الهندسة البشرية والمتغير المعتمد رأس المال الإدراكي</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8F34A4" w:rsidRPr="008F34A4" w:rsidTr="00AD52A8">
        <w:trPr>
          <w:cantSplit/>
          <w:jc w:val="center"/>
        </w:trPr>
        <w:tc>
          <w:tcPr>
            <w:tcW w:w="5869" w:type="dxa"/>
            <w:gridSpan w:val="5"/>
            <w:tcBorders>
              <w:top w:val="nil"/>
              <w:left w:val="nil"/>
              <w:bottom w:val="nil"/>
              <w:right w:val="nil"/>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b/>
                <w:bCs/>
                <w:sz w:val="28"/>
                <w:szCs w:val="28"/>
              </w:rPr>
              <w:t>Model Summary</w:t>
            </w:r>
          </w:p>
        </w:tc>
      </w:tr>
      <w:tr w:rsidR="008F34A4" w:rsidRPr="008F34A4" w:rsidTr="00AD52A8">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R</w:t>
            </w:r>
          </w:p>
        </w:tc>
        <w:tc>
          <w:tcPr>
            <w:tcW w:w="1091"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R Square</w:t>
            </w:r>
          </w:p>
        </w:tc>
        <w:tc>
          <w:tcPr>
            <w:tcW w:w="1475" w:type="dxa"/>
            <w:tcBorders>
              <w:top w:val="single" w:sz="16" w:space="0" w:color="000000"/>
              <w:bottom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Std. Error of the Estimate</w:t>
            </w:r>
          </w:p>
        </w:tc>
      </w:tr>
      <w:tr w:rsidR="008F34A4" w:rsidRPr="008F34A4" w:rsidTr="00AD52A8">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.593</w:t>
            </w:r>
            <w:r w:rsidRPr="008F34A4">
              <w:rPr>
                <w:rFonts w:ascii="Simplified Arabic" w:eastAsia="Simplified Arabic" w:hAnsi="Simplified Arabic" w:cs="Simplified Arabic"/>
                <w:sz w:val="28"/>
                <w:szCs w:val="28"/>
                <w:vertAlign w:val="superscript"/>
              </w:rPr>
              <w:t>a</w:t>
            </w:r>
          </w:p>
        </w:tc>
        <w:tc>
          <w:tcPr>
            <w:tcW w:w="1091" w:type="dxa"/>
            <w:tcBorders>
              <w:top w:val="single" w:sz="16" w:space="0" w:color="000000"/>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.352</w:t>
            </w:r>
          </w:p>
        </w:tc>
        <w:tc>
          <w:tcPr>
            <w:tcW w:w="1475" w:type="dxa"/>
            <w:tcBorders>
              <w:top w:val="single" w:sz="16" w:space="0" w:color="000000"/>
              <w:bottom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.283</w:t>
            </w:r>
          </w:p>
        </w:tc>
        <w:tc>
          <w:tcPr>
            <w:tcW w:w="1475" w:type="dxa"/>
            <w:tcBorders>
              <w:top w:val="single" w:sz="16" w:space="0" w:color="000000"/>
              <w:bottom w:val="single" w:sz="16" w:space="0" w:color="000000"/>
              <w:right w:val="single" w:sz="16" w:space="0" w:color="000000"/>
            </w:tcBorders>
            <w:shd w:val="clear" w:color="auto" w:fill="FFFFFF"/>
            <w:vAlign w:val="center"/>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.28684</w:t>
            </w:r>
          </w:p>
        </w:tc>
      </w:tr>
      <w:tr w:rsidR="008F34A4" w:rsidRPr="008F34A4" w:rsidTr="00AD52A8">
        <w:trPr>
          <w:cantSplit/>
          <w:jc w:val="center"/>
        </w:trPr>
        <w:tc>
          <w:tcPr>
            <w:tcW w:w="5869" w:type="dxa"/>
            <w:gridSpan w:val="5"/>
            <w:tcBorders>
              <w:top w:val="nil"/>
              <w:left w:val="nil"/>
              <w:bottom w:val="nil"/>
              <w:right w:val="nil"/>
            </w:tcBorders>
            <w:shd w:val="clear" w:color="auto" w:fill="FFFFFF"/>
          </w:tcPr>
          <w:p w:rsidR="008F34A4" w:rsidRPr="008F34A4" w:rsidRDefault="008F34A4" w:rsidP="008F34A4">
            <w:pPr>
              <w:bidi/>
              <w:spacing w:line="36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sz w:val="28"/>
                <w:szCs w:val="28"/>
              </w:rPr>
              <w:t>a. Predictors: (Constant), x4, x1, x2, x3</w:t>
            </w:r>
          </w:p>
        </w:tc>
      </w:tr>
    </w:tbl>
    <w:p w:rsidR="008F34A4" w:rsidRPr="00AD52A8" w:rsidRDefault="008F34A4" w:rsidP="00AD52A8">
      <w:pPr>
        <w:bidi/>
        <w:spacing w:line="36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sz w:val="28"/>
          <w:szCs w:val="28"/>
        </w:rPr>
        <w:tab/>
      </w: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يتضح من خلال الجدول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w:t>
      </w:r>
      <w:r w:rsidRPr="008F34A4">
        <w:rPr>
          <w:rFonts w:ascii="Simplified Arabic" w:eastAsia="Simplified Arabic" w:hAnsi="Simplified Arabic" w:cs="Simplified Arabic"/>
          <w:b/>
          <w:sz w:val="28"/>
          <w:szCs w:val="28"/>
          <w:rtl/>
          <w:lang w:bidi="ar-IQ"/>
        </w:rPr>
        <w:t>)ان معامل الارتباط بين رأس المال الإدراكي وأبعاد الهندسة البشرية</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.593</w:t>
      </w:r>
      <w:r w:rsidRPr="008F34A4">
        <w:rPr>
          <w:rFonts w:ascii="Simplified Arabic" w:eastAsia="Simplified Arabic" w:hAnsi="Simplified Arabic" w:cs="Simplified Arabic"/>
          <w:b/>
          <w:sz w:val="28"/>
          <w:szCs w:val="28"/>
          <w:rtl/>
          <w:lang w:bidi="ar-IQ"/>
        </w:rPr>
        <w:t xml:space="preserve">)وهي قيمة مقبولة وتشير إلى وجود علاقة ايجابية </w:t>
      </w:r>
      <w:proofErr w:type="spellStart"/>
      <w:r w:rsidRPr="008F34A4">
        <w:rPr>
          <w:rFonts w:ascii="Simplified Arabic" w:eastAsia="Simplified Arabic" w:hAnsi="Simplified Arabic" w:cs="Simplified Arabic"/>
          <w:b/>
          <w:sz w:val="28"/>
          <w:szCs w:val="28"/>
          <w:rtl/>
          <w:lang w:bidi="ar-IQ"/>
        </w:rPr>
        <w:t>طردية</w:t>
      </w:r>
      <w:proofErr w:type="spellEnd"/>
      <w:r w:rsidRPr="008F34A4">
        <w:rPr>
          <w:rFonts w:ascii="Simplified Arabic" w:eastAsia="Simplified Arabic" w:hAnsi="Simplified Arabic" w:cs="Simplified Arabic"/>
          <w:b/>
          <w:sz w:val="28"/>
          <w:szCs w:val="28"/>
          <w:rtl/>
          <w:lang w:bidi="ar-IQ"/>
        </w:rPr>
        <w:t xml:space="preserve"> ويلاحظ ان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قد بلغت</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.352</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وهي تشير إلى ان متغير  الهندسة البشرية يفسر التغير الحاصل في رأس المال الإدراكي كما بلغت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المعدلة</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.283</w:t>
      </w:r>
      <w:r w:rsidRPr="008F34A4">
        <w:rPr>
          <w:rFonts w:ascii="Simplified Arabic" w:eastAsia="Simplified Arabic" w:hAnsi="Simplified Arabic" w:cs="Simplified Arabic"/>
          <w:b/>
          <w:sz w:val="28"/>
          <w:szCs w:val="28"/>
          <w:rtl/>
          <w:lang w:bidi="ar-IQ"/>
        </w:rPr>
        <w:t xml:space="preserve">)وهي قيمة اقل من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العادية بسبب وجود عوامل أخرى تؤثر في رأس المال الاجتماعي التنظيمي.</w:t>
      </w:r>
    </w:p>
    <w:p w:rsidR="008F34A4" w:rsidRPr="008F34A4" w:rsidRDefault="008F34A4" w:rsidP="00AD52A8">
      <w:pPr>
        <w:bidi/>
        <w:spacing w:line="24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3</w:t>
      </w:r>
      <w:r w:rsidRPr="008F34A4">
        <w:rPr>
          <w:rFonts w:ascii="Simplified Arabic" w:eastAsia="Simplified Arabic" w:hAnsi="Simplified Arabic" w:cs="Simplified Arabic"/>
          <w:b/>
          <w:sz w:val="28"/>
          <w:szCs w:val="28"/>
          <w:rtl/>
          <w:lang w:bidi="ar-IQ"/>
        </w:rPr>
        <w:t>)نتائج تحليل التباين للمتغير</w:t>
      </w:r>
      <w:r w:rsidRPr="008F34A4">
        <w:rPr>
          <w:rFonts w:ascii="Simplified Arabic" w:eastAsia="Simplified Arabic" w:hAnsi="Simplified Arabic" w:cs="Simplified Arabic"/>
          <w:b/>
          <w:sz w:val="28"/>
          <w:szCs w:val="28"/>
        </w:rPr>
        <w:t xml:space="preserve"> </w:t>
      </w:r>
      <w:r w:rsidRPr="008F34A4">
        <w:rPr>
          <w:rFonts w:ascii="Simplified Arabic" w:eastAsia="Simplified Arabic" w:hAnsi="Simplified Arabic" w:cs="Simplified Arabic"/>
          <w:b/>
          <w:sz w:val="28"/>
          <w:szCs w:val="28"/>
          <w:rtl/>
          <w:lang w:bidi="ar-IQ"/>
        </w:rPr>
        <w:t>المستقل أبعاد الهندسة البشرية والمتغير المعتمد البعد الإدراكي</w:t>
      </w:r>
    </w:p>
    <w:p w:rsidR="008F34A4" w:rsidRPr="008F34A4" w:rsidRDefault="008F34A4" w:rsidP="008F34A4">
      <w:pPr>
        <w:bidi/>
        <w:spacing w:line="360" w:lineRule="auto"/>
        <w:rPr>
          <w:rFonts w:ascii="Simplified Arabic" w:eastAsia="Simplified Arabic" w:hAnsi="Simplified Arabic" w:cs="Simplified Arabic"/>
          <w:sz w:val="28"/>
          <w:szCs w:val="28"/>
        </w:rPr>
      </w:pPr>
    </w:p>
    <w:tbl>
      <w:tblPr>
        <w:tblW w:w="73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
        <w:gridCol w:w="1292"/>
        <w:gridCol w:w="1476"/>
        <w:gridCol w:w="1030"/>
        <w:gridCol w:w="1415"/>
        <w:gridCol w:w="1030"/>
        <w:gridCol w:w="1030"/>
      </w:tblGrid>
      <w:tr w:rsidR="008F34A4" w:rsidRPr="00AD52A8" w:rsidTr="00AD52A8">
        <w:trPr>
          <w:cantSplit/>
          <w:jc w:val="center"/>
        </w:trPr>
        <w:tc>
          <w:tcPr>
            <w:tcW w:w="7350" w:type="dxa"/>
            <w:gridSpan w:val="7"/>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roofErr w:type="spellStart"/>
            <w:r w:rsidRPr="00AD52A8">
              <w:rPr>
                <w:rFonts w:ascii="Simplified Arabic" w:eastAsia="Simplified Arabic" w:hAnsi="Simplified Arabic" w:cs="Simplified Arabic"/>
                <w:b/>
                <w:bCs/>
              </w:rPr>
              <w:lastRenderedPageBreak/>
              <w:t>ANOVA</w:t>
            </w:r>
            <w:r w:rsidRPr="00AD52A8">
              <w:rPr>
                <w:rFonts w:ascii="Simplified Arabic" w:eastAsia="Simplified Arabic" w:hAnsi="Simplified Arabic" w:cs="Simplified Arabic"/>
                <w:b/>
                <w:bCs/>
                <w:vertAlign w:val="superscript"/>
              </w:rPr>
              <w:t>a</w:t>
            </w:r>
            <w:proofErr w:type="spellEnd"/>
          </w:p>
        </w:tc>
      </w:tr>
      <w:tr w:rsidR="008F34A4" w:rsidRPr="00AD52A8" w:rsidTr="00AD52A8">
        <w:trPr>
          <w:cantSplit/>
          <w:jc w:val="center"/>
        </w:trPr>
        <w:tc>
          <w:tcPr>
            <w:tcW w:w="1369" w:type="dxa"/>
            <w:gridSpan w:val="2"/>
            <w:tcBorders>
              <w:top w:val="single" w:sz="16" w:space="0" w:color="000000"/>
              <w:left w:val="single" w:sz="16" w:space="0" w:color="000000"/>
              <w:bottom w:val="single" w:sz="16" w:space="0" w:color="000000"/>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Sum of Squares</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roofErr w:type="spellStart"/>
            <w:r w:rsidRPr="00AD52A8">
              <w:rPr>
                <w:rFonts w:ascii="Simplified Arabic" w:eastAsia="Simplified Arabic" w:hAnsi="Simplified Arabic" w:cs="Simplified Arabic"/>
              </w:rPr>
              <w:t>Df</w:t>
            </w:r>
            <w:proofErr w:type="spellEnd"/>
          </w:p>
        </w:tc>
        <w:tc>
          <w:tcPr>
            <w:tcW w:w="1415"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Mean Square</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AD52A8" w:rsidTr="00AD52A8">
        <w:trPr>
          <w:cantSplit/>
          <w:jc w:val="center"/>
        </w:trPr>
        <w:tc>
          <w:tcPr>
            <w:tcW w:w="77"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292"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Regression</w:t>
            </w:r>
          </w:p>
        </w:tc>
        <w:tc>
          <w:tcPr>
            <w:tcW w:w="1476"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1.696</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w:t>
            </w:r>
          </w:p>
        </w:tc>
        <w:tc>
          <w:tcPr>
            <w:tcW w:w="1415"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.424</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5.152</w:t>
            </w:r>
          </w:p>
        </w:tc>
        <w:tc>
          <w:tcPr>
            <w:tcW w:w="1030"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.002</w:t>
            </w:r>
            <w:r w:rsidRPr="00AD52A8">
              <w:rPr>
                <w:rFonts w:ascii="Simplified Arabic" w:eastAsia="Simplified Arabic" w:hAnsi="Simplified Arabic" w:cs="Simplified Arabic"/>
                <w:vertAlign w:val="superscript"/>
              </w:rPr>
              <w:t>b</w:t>
            </w:r>
          </w:p>
        </w:tc>
      </w:tr>
      <w:tr w:rsidR="008F34A4" w:rsidRPr="00AD52A8" w:rsidTr="00AD52A8">
        <w:trPr>
          <w:cantSplit/>
          <w:jc w:val="center"/>
        </w:trPr>
        <w:tc>
          <w:tcPr>
            <w:tcW w:w="77"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292"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Residual</w:t>
            </w:r>
          </w:p>
        </w:tc>
        <w:tc>
          <w:tcPr>
            <w:tcW w:w="1476"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3.126</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38</w:t>
            </w:r>
          </w:p>
        </w:tc>
        <w:tc>
          <w:tcPr>
            <w:tcW w:w="1415"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.082</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77"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292"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Total</w:t>
            </w:r>
          </w:p>
        </w:tc>
        <w:tc>
          <w:tcPr>
            <w:tcW w:w="1476"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4.822</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42</w:t>
            </w:r>
          </w:p>
        </w:tc>
        <w:tc>
          <w:tcPr>
            <w:tcW w:w="1415"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7350"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a. Dependent Variable: y1</w:t>
            </w:r>
          </w:p>
        </w:tc>
      </w:tr>
      <w:tr w:rsidR="008F34A4" w:rsidRPr="00AD52A8" w:rsidTr="00AD52A8">
        <w:trPr>
          <w:cantSplit/>
          <w:jc w:val="center"/>
        </w:trPr>
        <w:tc>
          <w:tcPr>
            <w:tcW w:w="7350"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 Predictors: (Constant), x4, x1, x2, x3</w:t>
            </w:r>
          </w:p>
        </w:tc>
      </w:tr>
    </w:tbl>
    <w:p w:rsidR="008F34A4" w:rsidRPr="00AD52A8" w:rsidRDefault="008F34A4" w:rsidP="00AD52A8">
      <w:pPr>
        <w:bidi/>
        <w:spacing w:line="360" w:lineRule="auto"/>
        <w:rPr>
          <w:rFonts w:ascii="Simplified Arabic" w:eastAsia="Simplified Arabic" w:hAnsi="Simplified Arabic" w:cs="Simplified Arabic"/>
          <w:b/>
          <w:sz w:val="28"/>
          <w:szCs w:val="28"/>
        </w:rPr>
      </w:pP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يوضح الجدول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3</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تحليل </w:t>
      </w:r>
      <w:proofErr w:type="spellStart"/>
      <w:r w:rsidRPr="008F34A4">
        <w:rPr>
          <w:rFonts w:ascii="Simplified Arabic" w:eastAsia="Simplified Arabic" w:hAnsi="Simplified Arabic" w:cs="Simplified Arabic"/>
          <w:sz w:val="28"/>
          <w:szCs w:val="28"/>
          <w:rtl/>
          <w:lang w:bidi="ar-IQ"/>
        </w:rPr>
        <w:t>التباين،</w:t>
      </w:r>
      <w:proofErr w:type="spellEnd"/>
      <w:r w:rsidRPr="008F34A4">
        <w:rPr>
          <w:rFonts w:ascii="Simplified Arabic" w:eastAsia="Simplified Arabic" w:hAnsi="Simplified Arabic" w:cs="Simplified Arabic"/>
          <w:sz w:val="28"/>
          <w:szCs w:val="28"/>
          <w:rtl/>
          <w:lang w:bidi="ar-IQ"/>
        </w:rPr>
        <w:t xml:space="preserve"> الذي يهدف إلى التعرف على القوة التفسيرية للنموذج عن طريق إحصائي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F</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ومن خلال ما يبينه الجدول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3</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فانه يتضح وجود معنوية عالية لاختبار</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F</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المحسوبة قد بلغت</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5.152</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بدرجة حرية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1</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وهي قيمة دالة إحصائيا لان قيمة مستوى الدلالة المرافقة قد بلغت</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0.002</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وهي اقل من مستوى الدلالة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0.05</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الاستنتاج أثر أبعاد الهندسة البشرية في رأس المال الإدراكي.</w:t>
      </w:r>
    </w:p>
    <w:p w:rsidR="008F34A4" w:rsidRDefault="008F34A4" w:rsidP="00AD52A8">
      <w:pPr>
        <w:bidi/>
        <w:spacing w:line="240" w:lineRule="auto"/>
        <w:rPr>
          <w:rFonts w:ascii="Simplified Arabic" w:eastAsia="Simplified Arabic" w:hAnsi="Simplified Arabic" w:cs="Simplified Arabic"/>
          <w:b/>
          <w:sz w:val="28"/>
          <w:szCs w:val="28"/>
          <w:lang w:bidi="ar-IQ"/>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Cs/>
          <w:sz w:val="28"/>
          <w:szCs w:val="28"/>
        </w:rPr>
        <w:t>4</w:t>
      </w:r>
      <w:r w:rsidRPr="008F34A4">
        <w:rPr>
          <w:rFonts w:ascii="Simplified Arabic" w:eastAsia="Simplified Arabic" w:hAnsi="Simplified Arabic" w:cs="Simplified Arabic"/>
          <w:b/>
          <w:sz w:val="28"/>
          <w:szCs w:val="28"/>
          <w:rtl/>
          <w:lang w:bidi="ar-IQ"/>
        </w:rPr>
        <w:t>)معاملات الانحدار الخطي للمتغير المستقل أبعاد الهندسة البشرية والمتغير المعتمد البعد الإدراكي</w:t>
      </w: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Pr="008F34A4" w:rsidRDefault="00AD52A8" w:rsidP="00AD52A8">
      <w:pPr>
        <w:bidi/>
        <w:spacing w:line="240" w:lineRule="auto"/>
        <w:rPr>
          <w:rFonts w:ascii="Simplified Arabic" w:eastAsia="Simplified Arabic" w:hAnsi="Simplified Arabic" w:cs="Simplified Arabic"/>
          <w:b/>
          <w:sz w:val="28"/>
          <w:szCs w:val="28"/>
        </w:rPr>
      </w:pPr>
    </w:p>
    <w:tbl>
      <w:tblPr>
        <w:tblW w:w="758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8"/>
        <w:gridCol w:w="1184"/>
        <w:gridCol w:w="1338"/>
        <w:gridCol w:w="1338"/>
        <w:gridCol w:w="1476"/>
        <w:gridCol w:w="1030"/>
        <w:gridCol w:w="1030"/>
      </w:tblGrid>
      <w:tr w:rsidR="008F34A4" w:rsidRPr="008F34A4" w:rsidTr="00AD52A8">
        <w:trPr>
          <w:cantSplit/>
          <w:jc w:val="center"/>
        </w:trPr>
        <w:tc>
          <w:tcPr>
            <w:tcW w:w="7584" w:type="dxa"/>
            <w:gridSpan w:val="7"/>
            <w:tcBorders>
              <w:top w:val="nil"/>
              <w:left w:val="nil"/>
              <w:bottom w:val="nil"/>
              <w:right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proofErr w:type="spellStart"/>
            <w:r w:rsidRPr="00AD52A8">
              <w:rPr>
                <w:rFonts w:ascii="Simplified Arabic" w:eastAsia="Simplified Arabic" w:hAnsi="Simplified Arabic" w:cs="Simplified Arabic"/>
              </w:rPr>
              <w:lastRenderedPageBreak/>
              <w:t>Coefficients</w:t>
            </w:r>
            <w:r w:rsidRPr="00AD52A8">
              <w:rPr>
                <w:rFonts w:ascii="Simplified Arabic" w:eastAsia="Simplified Arabic" w:hAnsi="Simplified Arabic" w:cs="Simplified Arabic"/>
                <w:vertAlign w:val="superscript"/>
              </w:rPr>
              <w:t>a</w:t>
            </w:r>
            <w:proofErr w:type="spellEnd"/>
          </w:p>
        </w:tc>
      </w:tr>
      <w:tr w:rsidR="008F34A4" w:rsidRPr="008F34A4" w:rsidTr="00AD52A8">
        <w:trPr>
          <w:cantSplit/>
          <w:jc w:val="center"/>
        </w:trPr>
        <w:tc>
          <w:tcPr>
            <w:tcW w:w="1372" w:type="dxa"/>
            <w:gridSpan w:val="2"/>
            <w:vMerge w:val="restart"/>
            <w:tcBorders>
              <w:top w:val="single" w:sz="16" w:space="0" w:color="000000"/>
              <w:left w:val="single" w:sz="16" w:space="0" w:color="000000"/>
              <w:bottom w:val="nil"/>
              <w:right w:val="nil"/>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Model</w:t>
            </w:r>
          </w:p>
        </w:tc>
        <w:tc>
          <w:tcPr>
            <w:tcW w:w="2676" w:type="dxa"/>
            <w:gridSpan w:val="2"/>
            <w:tcBorders>
              <w:top w:val="single" w:sz="16" w:space="0" w:color="000000"/>
              <w:left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proofErr w:type="spellStart"/>
            <w:r w:rsidRPr="00AD52A8">
              <w:rPr>
                <w:rFonts w:ascii="Simplified Arabic" w:eastAsia="Simplified Arabic" w:hAnsi="Simplified Arabic" w:cs="Simplified Arabic"/>
              </w:rPr>
              <w:t>Unstandardized</w:t>
            </w:r>
            <w:proofErr w:type="spellEnd"/>
            <w:r w:rsidRPr="00AD52A8">
              <w:rPr>
                <w:rFonts w:ascii="Simplified Arabic" w:eastAsia="Simplified Arabic" w:hAnsi="Simplified Arabic" w:cs="Simplified Arabic"/>
              </w:rPr>
              <w:t xml:space="preserve"> Coefficients</w:t>
            </w:r>
          </w:p>
        </w:tc>
        <w:tc>
          <w:tcPr>
            <w:tcW w:w="1476" w:type="dxa"/>
            <w:tcBorders>
              <w:top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Standardized Coefficients</w:t>
            </w:r>
          </w:p>
        </w:tc>
        <w:tc>
          <w:tcPr>
            <w:tcW w:w="1030" w:type="dxa"/>
            <w:vMerge w:val="restart"/>
            <w:tcBorders>
              <w:top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t</w:t>
            </w:r>
          </w:p>
        </w:tc>
        <w:tc>
          <w:tcPr>
            <w:tcW w:w="1030" w:type="dxa"/>
            <w:vMerge w:val="restart"/>
            <w:tcBorders>
              <w:top w:val="single" w:sz="16" w:space="0" w:color="000000"/>
              <w:right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8F34A4" w:rsidTr="00AD52A8">
        <w:trPr>
          <w:cantSplit/>
          <w:jc w:val="center"/>
        </w:trPr>
        <w:tc>
          <w:tcPr>
            <w:tcW w:w="1372" w:type="dxa"/>
            <w:gridSpan w:val="2"/>
            <w:vMerge/>
            <w:tcBorders>
              <w:top w:val="single" w:sz="16" w:space="0" w:color="000000"/>
              <w:left w:val="single" w:sz="16" w:space="0" w:color="000000"/>
              <w:bottom w:val="nil"/>
              <w:right w:val="nil"/>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338" w:type="dxa"/>
            <w:tcBorders>
              <w:left w:val="single" w:sz="16" w:space="0" w:color="000000"/>
              <w:bottom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B</w:t>
            </w:r>
          </w:p>
        </w:tc>
        <w:tc>
          <w:tcPr>
            <w:tcW w:w="1338" w:type="dxa"/>
            <w:tcBorders>
              <w:bottom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Std. Error</w:t>
            </w:r>
          </w:p>
        </w:tc>
        <w:tc>
          <w:tcPr>
            <w:tcW w:w="1476" w:type="dxa"/>
            <w:tcBorders>
              <w:bottom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Beta</w:t>
            </w:r>
          </w:p>
        </w:tc>
        <w:tc>
          <w:tcPr>
            <w:tcW w:w="1030" w:type="dxa"/>
            <w:vMerge/>
            <w:tcBorders>
              <w:top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030" w:type="dxa"/>
            <w:vMerge/>
            <w:tcBorders>
              <w:top w:val="single" w:sz="16" w:space="0" w:color="000000"/>
              <w:right w:val="single" w:sz="16" w:space="0" w:color="000000"/>
            </w:tcBorders>
            <w:shd w:val="clear" w:color="auto" w:fill="FFFFFF"/>
            <w:vAlign w:val="bottom"/>
          </w:tcPr>
          <w:p w:rsidR="008F34A4" w:rsidRPr="00AD52A8" w:rsidRDefault="008F34A4" w:rsidP="00AD52A8">
            <w:pPr>
              <w:bidi/>
              <w:spacing w:line="360" w:lineRule="auto"/>
              <w:jc w:val="center"/>
              <w:rPr>
                <w:rFonts w:ascii="Simplified Arabic" w:eastAsia="Simplified Arabic" w:hAnsi="Simplified Arabic" w:cs="Simplified Arabic"/>
              </w:rPr>
            </w:pPr>
          </w:p>
        </w:tc>
      </w:tr>
      <w:tr w:rsidR="008F34A4" w:rsidRPr="008F34A4" w:rsidTr="00AD52A8">
        <w:trPr>
          <w:cantSplit/>
          <w:jc w:val="center"/>
        </w:trPr>
        <w:tc>
          <w:tcPr>
            <w:tcW w:w="188"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184" w:type="dxa"/>
            <w:tcBorders>
              <w:top w:val="single" w:sz="16" w:space="0" w:color="000000"/>
              <w:left w:val="nil"/>
              <w:bottom w:val="nil"/>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(Constant)</w:t>
            </w:r>
          </w:p>
        </w:tc>
        <w:tc>
          <w:tcPr>
            <w:tcW w:w="1338" w:type="dxa"/>
            <w:tcBorders>
              <w:top w:val="single" w:sz="16" w:space="0" w:color="000000"/>
              <w:left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2.624</w:t>
            </w:r>
          </w:p>
        </w:tc>
        <w:tc>
          <w:tcPr>
            <w:tcW w:w="1338" w:type="dxa"/>
            <w:tcBorders>
              <w:top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.210</w:t>
            </w:r>
          </w:p>
        </w:tc>
        <w:tc>
          <w:tcPr>
            <w:tcW w:w="1476" w:type="dxa"/>
            <w:tcBorders>
              <w:top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030" w:type="dxa"/>
            <w:tcBorders>
              <w:top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12.498</w:t>
            </w:r>
          </w:p>
        </w:tc>
        <w:tc>
          <w:tcPr>
            <w:tcW w:w="1030" w:type="dxa"/>
            <w:tcBorders>
              <w:top w:val="single" w:sz="16" w:space="0" w:color="000000"/>
              <w:bottom w:val="nil"/>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.000</w:t>
            </w:r>
          </w:p>
        </w:tc>
      </w:tr>
      <w:tr w:rsidR="008F34A4" w:rsidRPr="008F34A4"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x1</w:t>
            </w:r>
          </w:p>
        </w:tc>
        <w:tc>
          <w:tcPr>
            <w:tcW w:w="1338" w:type="dxa"/>
            <w:tcBorders>
              <w:top w:val="nil"/>
              <w:left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.257</w:t>
            </w:r>
          </w:p>
        </w:tc>
        <w:tc>
          <w:tcPr>
            <w:tcW w:w="1338"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.071</w:t>
            </w:r>
          </w:p>
        </w:tc>
        <w:tc>
          <w:tcPr>
            <w:tcW w:w="1476"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.738</w:t>
            </w:r>
          </w:p>
        </w:tc>
        <w:tc>
          <w:tcPr>
            <w:tcW w:w="1030"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3.611</w:t>
            </w:r>
          </w:p>
        </w:tc>
        <w:tc>
          <w:tcPr>
            <w:tcW w:w="1030" w:type="dxa"/>
            <w:tcBorders>
              <w:top w:val="nil"/>
              <w:bottom w:val="nil"/>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.001</w:t>
            </w:r>
          </w:p>
        </w:tc>
      </w:tr>
      <w:tr w:rsidR="008F34A4" w:rsidRPr="008F34A4"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x2</w:t>
            </w:r>
          </w:p>
        </w:tc>
        <w:tc>
          <w:tcPr>
            <w:tcW w:w="1338" w:type="dxa"/>
            <w:tcBorders>
              <w:top w:val="nil"/>
              <w:left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-.236-</w:t>
            </w:r>
          </w:p>
        </w:tc>
        <w:tc>
          <w:tcPr>
            <w:tcW w:w="1338"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.105</w:t>
            </w:r>
          </w:p>
        </w:tc>
        <w:tc>
          <w:tcPr>
            <w:tcW w:w="1476"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-.549-</w:t>
            </w:r>
          </w:p>
        </w:tc>
        <w:tc>
          <w:tcPr>
            <w:tcW w:w="1030"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-2.242-</w:t>
            </w:r>
          </w:p>
        </w:tc>
        <w:tc>
          <w:tcPr>
            <w:tcW w:w="1030" w:type="dxa"/>
            <w:tcBorders>
              <w:top w:val="nil"/>
              <w:bottom w:val="nil"/>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.031</w:t>
            </w:r>
          </w:p>
        </w:tc>
      </w:tr>
      <w:tr w:rsidR="008F34A4" w:rsidRPr="008F34A4"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x3</w:t>
            </w:r>
          </w:p>
        </w:tc>
        <w:tc>
          <w:tcPr>
            <w:tcW w:w="1338" w:type="dxa"/>
            <w:tcBorders>
              <w:top w:val="nil"/>
              <w:left w:val="single" w:sz="16" w:space="0" w:color="000000"/>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.167</w:t>
            </w:r>
          </w:p>
        </w:tc>
        <w:tc>
          <w:tcPr>
            <w:tcW w:w="1338"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.142</w:t>
            </w:r>
          </w:p>
        </w:tc>
        <w:tc>
          <w:tcPr>
            <w:tcW w:w="1476"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.325</w:t>
            </w:r>
          </w:p>
        </w:tc>
        <w:tc>
          <w:tcPr>
            <w:tcW w:w="1030" w:type="dxa"/>
            <w:tcBorders>
              <w:top w:val="nil"/>
              <w:bottom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1.179</w:t>
            </w:r>
          </w:p>
        </w:tc>
        <w:tc>
          <w:tcPr>
            <w:tcW w:w="1030" w:type="dxa"/>
            <w:tcBorders>
              <w:top w:val="nil"/>
              <w:bottom w:val="nil"/>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.246</w:t>
            </w:r>
          </w:p>
        </w:tc>
      </w:tr>
      <w:tr w:rsidR="008F34A4" w:rsidRPr="008F34A4"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p>
        </w:tc>
        <w:tc>
          <w:tcPr>
            <w:tcW w:w="1184" w:type="dxa"/>
            <w:tcBorders>
              <w:top w:val="nil"/>
              <w:left w:val="nil"/>
              <w:bottom w:val="single" w:sz="16" w:space="0" w:color="000000"/>
              <w:right w:val="single" w:sz="16" w:space="0" w:color="000000"/>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x4</w:t>
            </w:r>
          </w:p>
        </w:tc>
        <w:tc>
          <w:tcPr>
            <w:tcW w:w="1338" w:type="dxa"/>
            <w:tcBorders>
              <w:top w:val="nil"/>
              <w:left w:val="single" w:sz="16" w:space="0" w:color="000000"/>
              <w:bottom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-.018-</w:t>
            </w:r>
          </w:p>
        </w:tc>
        <w:tc>
          <w:tcPr>
            <w:tcW w:w="1338" w:type="dxa"/>
            <w:tcBorders>
              <w:top w:val="nil"/>
              <w:bottom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.094</w:t>
            </w:r>
          </w:p>
        </w:tc>
        <w:tc>
          <w:tcPr>
            <w:tcW w:w="1476" w:type="dxa"/>
            <w:tcBorders>
              <w:top w:val="nil"/>
              <w:bottom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-.046-</w:t>
            </w:r>
          </w:p>
        </w:tc>
        <w:tc>
          <w:tcPr>
            <w:tcW w:w="1030" w:type="dxa"/>
            <w:tcBorders>
              <w:top w:val="nil"/>
              <w:bottom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-.191-</w:t>
            </w:r>
          </w:p>
        </w:tc>
        <w:tc>
          <w:tcPr>
            <w:tcW w:w="1030" w:type="dxa"/>
            <w:tcBorders>
              <w:top w:val="nil"/>
              <w:bottom w:val="single" w:sz="16" w:space="0" w:color="000000"/>
              <w:right w:val="single" w:sz="16" w:space="0" w:color="000000"/>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.849</w:t>
            </w:r>
          </w:p>
        </w:tc>
      </w:tr>
      <w:tr w:rsidR="008F34A4" w:rsidRPr="008F34A4" w:rsidTr="00AD52A8">
        <w:trPr>
          <w:cantSplit/>
          <w:jc w:val="center"/>
        </w:trPr>
        <w:tc>
          <w:tcPr>
            <w:tcW w:w="7584" w:type="dxa"/>
            <w:gridSpan w:val="7"/>
            <w:tcBorders>
              <w:top w:val="nil"/>
              <w:left w:val="nil"/>
              <w:bottom w:val="nil"/>
              <w:right w:val="nil"/>
            </w:tcBorders>
            <w:shd w:val="clear" w:color="auto" w:fill="FFFFFF"/>
          </w:tcPr>
          <w:p w:rsidR="008F34A4" w:rsidRPr="00AD52A8" w:rsidRDefault="008F34A4" w:rsidP="00AD52A8">
            <w:pPr>
              <w:bidi/>
              <w:spacing w:line="360" w:lineRule="auto"/>
              <w:jc w:val="center"/>
              <w:rPr>
                <w:rFonts w:ascii="Simplified Arabic" w:eastAsia="Simplified Arabic" w:hAnsi="Simplified Arabic" w:cs="Simplified Arabic"/>
              </w:rPr>
            </w:pPr>
            <w:r w:rsidRPr="00AD52A8">
              <w:rPr>
                <w:rFonts w:ascii="Simplified Arabic" w:eastAsia="Simplified Arabic" w:hAnsi="Simplified Arabic" w:cs="Simplified Arabic"/>
              </w:rPr>
              <w:t>a. Dependent Variable: y1</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يبين الجدول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4</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ان قيمة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t</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المحسوبة لأبعاد الهندسة البشرية قد بلغت وعلى التوالي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3.611,-2.242-,1.179,-.191-</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بمستوى دلالة وعلى التوالي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.001,.031,.246,.849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وعند مقارنة مستوى الدلالة  بالقيمة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0.05</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يتبين ان مستوى الدلالة المحسوبة أقل من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xml:space="preserve"> مما يشير </w:t>
      </w:r>
      <w:r w:rsidRPr="008F34A4">
        <w:rPr>
          <w:rFonts w:ascii="Simplified Arabic" w:eastAsia="Simplified Arabic" w:hAnsi="Simplified Arabic" w:cs="Simplified Arabic" w:hint="cs"/>
          <w:sz w:val="28"/>
          <w:szCs w:val="28"/>
          <w:rtl/>
          <w:lang w:bidi="ar-IQ"/>
        </w:rPr>
        <w:t xml:space="preserve">إلى </w:t>
      </w:r>
      <w:r w:rsidRPr="008F34A4">
        <w:rPr>
          <w:rFonts w:ascii="Simplified Arabic" w:eastAsia="Simplified Arabic" w:hAnsi="Simplified Arabic" w:cs="Simplified Arabic"/>
          <w:sz w:val="28"/>
          <w:szCs w:val="28"/>
          <w:rtl/>
          <w:lang w:bidi="ar-IQ"/>
        </w:rPr>
        <w:t xml:space="preserve">وجود تأثير لأبعاد الهندسة البشرية في رأس المال </w:t>
      </w:r>
      <w:proofErr w:type="spellStart"/>
      <w:r w:rsidRPr="008F34A4">
        <w:rPr>
          <w:rFonts w:ascii="Simplified Arabic" w:eastAsia="Simplified Arabic" w:hAnsi="Simplified Arabic" w:cs="Simplified Arabic"/>
          <w:sz w:val="28"/>
          <w:szCs w:val="28"/>
          <w:rtl/>
          <w:lang w:bidi="ar-IQ"/>
        </w:rPr>
        <w:t>الإدراكي،</w:t>
      </w:r>
      <w:proofErr w:type="spellEnd"/>
      <w:r w:rsidRPr="008F34A4">
        <w:rPr>
          <w:rFonts w:ascii="Simplified Arabic" w:eastAsia="Simplified Arabic" w:hAnsi="Simplified Arabic" w:cs="Simplified Arabic"/>
          <w:sz w:val="28"/>
          <w:szCs w:val="28"/>
          <w:rtl/>
          <w:lang w:bidi="ar-IQ"/>
        </w:rPr>
        <w:t xml:space="preserve"> كما يبين الجدول ان قيمة المعامل </w:t>
      </w:r>
      <w:r w:rsidRPr="008F34A4">
        <w:rPr>
          <w:rFonts w:ascii="Simplified Arabic" w:eastAsia="Simplified Arabic" w:hAnsi="Simplified Arabic" w:cs="Simplified Arabic"/>
          <w:sz w:val="28"/>
          <w:szCs w:val="28"/>
        </w:rPr>
        <w:t>B</w:t>
      </w:r>
      <w:r w:rsidRPr="008F34A4">
        <w:rPr>
          <w:rFonts w:ascii="Simplified Arabic" w:eastAsia="Simplified Arabic" w:hAnsi="Simplified Arabic" w:cs="Simplified Arabic"/>
          <w:sz w:val="28"/>
          <w:szCs w:val="28"/>
          <w:rtl/>
          <w:lang w:bidi="ar-IQ"/>
        </w:rPr>
        <w:t xml:space="preserve"> قد بلغت وعلى التوالي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.738,-.549-,.325,-.046-</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وهي قيمة تبين مقدار الزيادة في أبعاد الهندسة البشرية عندما تزداد قيمة رأس المال الإدراكي بوحدة واحدة. </w:t>
      </w:r>
    </w:p>
    <w:p w:rsidR="008F34A4" w:rsidRPr="008F34A4" w:rsidRDefault="008F34A4" w:rsidP="00AD52A8">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Cs/>
          <w:sz w:val="28"/>
          <w:szCs w:val="28"/>
        </w:rPr>
        <w:t>5</w:t>
      </w:r>
      <w:r w:rsidRPr="008F34A4">
        <w:rPr>
          <w:rFonts w:ascii="Simplified Arabic" w:eastAsia="Simplified Arabic" w:hAnsi="Simplified Arabic" w:cs="Simplified Arabic"/>
          <w:b/>
          <w:sz w:val="28"/>
          <w:szCs w:val="28"/>
          <w:rtl/>
          <w:lang w:bidi="ar-IQ"/>
        </w:rPr>
        <w:t>)ملخص اختبار نموذج معادلة الانحدار الخطي للمتغير المستقل أبعاد الهندسة البشرية والمتغير المعتمد رأس المال الهيكلي</w:t>
      </w:r>
    </w:p>
    <w:p w:rsidR="008F34A4" w:rsidRPr="008F34A4" w:rsidRDefault="008F34A4" w:rsidP="00AD52A8">
      <w:pPr>
        <w:bidi/>
        <w:spacing w:line="240" w:lineRule="auto"/>
        <w:rPr>
          <w:rFonts w:ascii="Simplified Arabic" w:eastAsia="Simplified Arabic" w:hAnsi="Simplified Arabic" w:cs="Simplified Arabic"/>
          <w:sz w:val="28"/>
          <w:szCs w:val="28"/>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8F34A4" w:rsidRPr="00AD52A8" w:rsidTr="00AD52A8">
        <w:trPr>
          <w:cantSplit/>
          <w:jc w:val="center"/>
        </w:trPr>
        <w:tc>
          <w:tcPr>
            <w:tcW w:w="5872" w:type="dxa"/>
            <w:gridSpan w:val="5"/>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b/>
                <w:bCs/>
                <w:sz w:val="22"/>
                <w:szCs w:val="22"/>
              </w:rPr>
              <w:t>Model Summary</w:t>
            </w:r>
          </w:p>
        </w:tc>
      </w:tr>
      <w:tr w:rsidR="008F34A4" w:rsidRPr="00AD52A8" w:rsidTr="00AD52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w:t>
            </w:r>
          </w:p>
        </w:tc>
        <w:tc>
          <w:tcPr>
            <w:tcW w:w="1092"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 Square</w:t>
            </w:r>
          </w:p>
        </w:tc>
        <w:tc>
          <w:tcPr>
            <w:tcW w:w="1476"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Std. Error of the Estimate</w:t>
            </w:r>
          </w:p>
        </w:tc>
      </w:tr>
      <w:tr w:rsidR="008F34A4" w:rsidRPr="00AD52A8" w:rsidTr="00AD52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.610</w:t>
            </w:r>
            <w:r w:rsidRPr="00AD52A8">
              <w:rPr>
                <w:rFonts w:ascii="Simplified Arabic" w:eastAsia="Simplified Arabic" w:hAnsi="Simplified Arabic" w:cs="Simplified Arabic"/>
                <w:sz w:val="22"/>
                <w:szCs w:val="22"/>
                <w:vertAlign w:val="superscript"/>
              </w:rPr>
              <w:t>a</w:t>
            </w:r>
          </w:p>
        </w:tc>
        <w:tc>
          <w:tcPr>
            <w:tcW w:w="1092" w:type="dxa"/>
            <w:tcBorders>
              <w:top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.372</w:t>
            </w:r>
          </w:p>
        </w:tc>
        <w:tc>
          <w:tcPr>
            <w:tcW w:w="1476" w:type="dxa"/>
            <w:tcBorders>
              <w:top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.306</w:t>
            </w:r>
          </w:p>
        </w:tc>
        <w:tc>
          <w:tcPr>
            <w:tcW w:w="1476" w:type="dxa"/>
            <w:tcBorders>
              <w:top w:val="single" w:sz="16" w:space="0" w:color="000000"/>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.39833</w:t>
            </w:r>
          </w:p>
        </w:tc>
      </w:tr>
      <w:tr w:rsidR="008F34A4" w:rsidRPr="00AD52A8" w:rsidTr="00AD52A8">
        <w:trPr>
          <w:cantSplit/>
          <w:jc w:val="center"/>
        </w:trPr>
        <w:tc>
          <w:tcPr>
            <w:tcW w:w="5872" w:type="dxa"/>
            <w:gridSpan w:val="5"/>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 Predictors: (Constant), x4, x1, x2, x3</w:t>
            </w:r>
          </w:p>
        </w:tc>
      </w:tr>
    </w:tbl>
    <w:p w:rsidR="008F34A4" w:rsidRPr="008F34A4" w:rsidRDefault="008F34A4" w:rsidP="00AD52A8">
      <w:pPr>
        <w:bidi/>
        <w:spacing w:line="360" w:lineRule="auto"/>
        <w:rPr>
          <w:rFonts w:ascii="Simplified Arabic" w:eastAsia="Simplified Arabic" w:hAnsi="Simplified Arabic" w:cs="Simplified Arabic"/>
          <w:b/>
          <w:sz w:val="28"/>
          <w:szCs w:val="28"/>
          <w:rtl/>
        </w:rPr>
      </w:pP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يتضح من خلال الجدول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5</w:t>
      </w:r>
      <w:r w:rsidRPr="008F34A4">
        <w:rPr>
          <w:rFonts w:ascii="Simplified Arabic" w:eastAsia="Simplified Arabic" w:hAnsi="Simplified Arabic" w:cs="Simplified Arabic"/>
          <w:b/>
          <w:sz w:val="28"/>
          <w:szCs w:val="28"/>
          <w:rtl/>
          <w:lang w:bidi="ar-IQ"/>
        </w:rPr>
        <w:t>)ان معامل الارتباط بين رأس المال الهيكلي وأبعاد الهندسة البشرية</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.610</w:t>
      </w:r>
      <w:r w:rsidRPr="008F34A4">
        <w:rPr>
          <w:rFonts w:ascii="Simplified Arabic" w:eastAsia="Simplified Arabic" w:hAnsi="Simplified Arabic" w:cs="Simplified Arabic"/>
          <w:b/>
          <w:sz w:val="28"/>
          <w:szCs w:val="28"/>
          <w:rtl/>
          <w:lang w:bidi="ar-IQ"/>
        </w:rPr>
        <w:t xml:space="preserve">)وهي قيمة مقبولة وتشير إلى وجود علاقة ايجابية </w:t>
      </w:r>
      <w:proofErr w:type="spellStart"/>
      <w:r w:rsidRPr="008F34A4">
        <w:rPr>
          <w:rFonts w:ascii="Simplified Arabic" w:eastAsia="Simplified Arabic" w:hAnsi="Simplified Arabic" w:cs="Simplified Arabic"/>
          <w:b/>
          <w:sz w:val="28"/>
          <w:szCs w:val="28"/>
          <w:rtl/>
          <w:lang w:bidi="ar-IQ"/>
        </w:rPr>
        <w:t>طردية</w:t>
      </w:r>
      <w:proofErr w:type="spellEnd"/>
      <w:r w:rsidRPr="008F34A4">
        <w:rPr>
          <w:rFonts w:ascii="Simplified Arabic" w:eastAsia="Simplified Arabic" w:hAnsi="Simplified Arabic" w:cs="Simplified Arabic"/>
          <w:b/>
          <w:sz w:val="28"/>
          <w:szCs w:val="28"/>
          <w:rtl/>
          <w:lang w:bidi="ar-IQ"/>
        </w:rPr>
        <w:t xml:space="preserve"> ويلاحظ ان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قد بلغت</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.372</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وهي تشير إلى ان متغير  الهندسة البشرية يفسر التغير الحاصل في رأس المال الهيكلي كما بلغت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المعدلة</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.306</w:t>
      </w:r>
      <w:r w:rsidRPr="008F34A4">
        <w:rPr>
          <w:rFonts w:ascii="Simplified Arabic" w:eastAsia="Simplified Arabic" w:hAnsi="Simplified Arabic" w:cs="Simplified Arabic"/>
          <w:b/>
          <w:sz w:val="28"/>
          <w:szCs w:val="28"/>
          <w:rtl/>
          <w:lang w:bidi="ar-IQ"/>
        </w:rPr>
        <w:t xml:space="preserve">)وهي قيمة اقل من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العادية بسبب وجود عوامل أخرى تؤثر في رأس المال الاجتماعي التنظيمي.</w:t>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6</w:t>
      </w:r>
      <w:r w:rsidRPr="008F34A4">
        <w:rPr>
          <w:rFonts w:ascii="Simplified Arabic" w:eastAsia="Simplified Arabic" w:hAnsi="Simplified Arabic" w:cs="Simplified Arabic"/>
          <w:b/>
          <w:sz w:val="28"/>
          <w:szCs w:val="28"/>
          <w:rtl/>
          <w:lang w:bidi="ar-IQ"/>
        </w:rPr>
        <w:t>)نتائج تحليل التباين للمتغير</w:t>
      </w:r>
      <w:r w:rsidRPr="008F34A4">
        <w:rPr>
          <w:rFonts w:ascii="Simplified Arabic" w:eastAsia="Simplified Arabic" w:hAnsi="Simplified Arabic" w:cs="Simplified Arabic"/>
          <w:b/>
          <w:sz w:val="28"/>
          <w:szCs w:val="28"/>
        </w:rPr>
        <w:t xml:space="preserve"> </w:t>
      </w:r>
      <w:r w:rsidRPr="008F34A4">
        <w:rPr>
          <w:rFonts w:ascii="Simplified Arabic" w:eastAsia="Simplified Arabic" w:hAnsi="Simplified Arabic" w:cs="Simplified Arabic"/>
          <w:b/>
          <w:sz w:val="28"/>
          <w:szCs w:val="28"/>
          <w:rtl/>
          <w:lang w:bidi="ar-IQ"/>
        </w:rPr>
        <w:t>المستقل أبعاد الهندسة البشرية والمتغير المعتمد البعد الهيكلي</w:t>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p>
    <w:p w:rsidR="008F34A4" w:rsidRDefault="008F34A4" w:rsidP="00AD52A8">
      <w:pPr>
        <w:bidi/>
        <w:spacing w:line="240" w:lineRule="auto"/>
        <w:rPr>
          <w:rFonts w:ascii="Simplified Arabic" w:eastAsia="Simplified Arabic" w:hAnsi="Simplified Arabic" w:cs="Simplified Arabic"/>
          <w:sz w:val="28"/>
          <w:szCs w:val="28"/>
        </w:rPr>
      </w:pPr>
    </w:p>
    <w:p w:rsidR="00AD52A8" w:rsidRDefault="00AD52A8" w:rsidP="00AD52A8">
      <w:pPr>
        <w:bidi/>
        <w:spacing w:line="240" w:lineRule="auto"/>
        <w:rPr>
          <w:rFonts w:ascii="Simplified Arabic" w:eastAsia="Simplified Arabic" w:hAnsi="Simplified Arabic" w:cs="Simplified Arabic"/>
          <w:sz w:val="28"/>
          <w:szCs w:val="28"/>
        </w:rPr>
      </w:pPr>
    </w:p>
    <w:p w:rsidR="00AD52A8" w:rsidRDefault="00AD52A8" w:rsidP="00AD52A8">
      <w:pPr>
        <w:bidi/>
        <w:spacing w:line="240" w:lineRule="auto"/>
        <w:rPr>
          <w:rFonts w:ascii="Simplified Arabic" w:eastAsia="Simplified Arabic" w:hAnsi="Simplified Arabic" w:cs="Simplified Arabic"/>
          <w:sz w:val="28"/>
          <w:szCs w:val="28"/>
        </w:rPr>
      </w:pPr>
    </w:p>
    <w:p w:rsidR="00AD52A8" w:rsidRDefault="00AD52A8" w:rsidP="00AD52A8">
      <w:pPr>
        <w:bidi/>
        <w:spacing w:line="240" w:lineRule="auto"/>
        <w:rPr>
          <w:rFonts w:ascii="Simplified Arabic" w:eastAsia="Simplified Arabic" w:hAnsi="Simplified Arabic" w:cs="Simplified Arabic"/>
          <w:sz w:val="28"/>
          <w:szCs w:val="28"/>
        </w:rPr>
      </w:pPr>
    </w:p>
    <w:p w:rsidR="00AD52A8" w:rsidRPr="008F34A4" w:rsidRDefault="00AD52A8" w:rsidP="00AD52A8">
      <w:pPr>
        <w:bidi/>
        <w:spacing w:line="240" w:lineRule="auto"/>
        <w:rPr>
          <w:rFonts w:ascii="Simplified Arabic" w:eastAsia="Simplified Arabic" w:hAnsi="Simplified Arabic" w:cs="Simplified Arabic"/>
          <w:sz w:val="28"/>
          <w:szCs w:val="28"/>
        </w:rPr>
      </w:pPr>
    </w:p>
    <w:tbl>
      <w:tblPr>
        <w:tblW w:w="71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9"/>
        <w:gridCol w:w="1292"/>
        <w:gridCol w:w="1476"/>
        <w:gridCol w:w="1030"/>
        <w:gridCol w:w="1415"/>
        <w:gridCol w:w="1030"/>
        <w:gridCol w:w="697"/>
      </w:tblGrid>
      <w:tr w:rsidR="008F34A4" w:rsidRPr="00AD52A8" w:rsidTr="00AD52A8">
        <w:trPr>
          <w:cantSplit/>
          <w:jc w:val="center"/>
        </w:trPr>
        <w:tc>
          <w:tcPr>
            <w:tcW w:w="7189" w:type="dxa"/>
            <w:gridSpan w:val="7"/>
            <w:tcBorders>
              <w:top w:val="nil"/>
              <w:left w:val="nil"/>
              <w:bottom w:val="nil"/>
              <w:right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sz w:val="22"/>
                <w:szCs w:val="22"/>
              </w:rPr>
            </w:pPr>
            <w:proofErr w:type="spellStart"/>
            <w:r w:rsidRPr="00AD52A8">
              <w:rPr>
                <w:rFonts w:ascii="Simplified Arabic" w:eastAsia="Simplified Arabic" w:hAnsi="Simplified Arabic" w:cs="Simplified Arabic"/>
                <w:b/>
                <w:bCs/>
                <w:sz w:val="22"/>
                <w:szCs w:val="22"/>
              </w:rPr>
              <w:lastRenderedPageBreak/>
              <w:t>ANOVA</w:t>
            </w:r>
            <w:r w:rsidRPr="00AD52A8">
              <w:rPr>
                <w:rFonts w:ascii="Simplified Arabic" w:eastAsia="Simplified Arabic" w:hAnsi="Simplified Arabic" w:cs="Simplified Arabic"/>
                <w:b/>
                <w:bCs/>
                <w:sz w:val="22"/>
                <w:szCs w:val="22"/>
                <w:vertAlign w:val="superscript"/>
              </w:rPr>
              <w:t>a</w:t>
            </w:r>
            <w:proofErr w:type="spellEnd"/>
          </w:p>
        </w:tc>
      </w:tr>
      <w:tr w:rsidR="008F34A4" w:rsidRPr="00AD52A8" w:rsidTr="00AD52A8">
        <w:trPr>
          <w:cantSplit/>
          <w:jc w:val="center"/>
        </w:trPr>
        <w:tc>
          <w:tcPr>
            <w:tcW w:w="1541" w:type="dxa"/>
            <w:gridSpan w:val="2"/>
            <w:tcBorders>
              <w:top w:val="single" w:sz="16" w:space="0" w:color="000000"/>
              <w:left w:val="single" w:sz="16" w:space="0" w:color="000000"/>
              <w:bottom w:val="single" w:sz="16" w:space="0" w:color="000000"/>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Sum of Squares</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proofErr w:type="spellStart"/>
            <w:r w:rsidRPr="00AD52A8">
              <w:rPr>
                <w:rFonts w:ascii="Simplified Arabic" w:eastAsia="Simplified Arabic" w:hAnsi="Simplified Arabic" w:cs="Simplified Arabic"/>
                <w:sz w:val="22"/>
                <w:szCs w:val="22"/>
              </w:rPr>
              <w:t>Df</w:t>
            </w:r>
            <w:proofErr w:type="spellEnd"/>
          </w:p>
        </w:tc>
        <w:tc>
          <w:tcPr>
            <w:tcW w:w="1415"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Mean Square</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F</w:t>
            </w:r>
          </w:p>
        </w:tc>
        <w:tc>
          <w:tcPr>
            <w:tcW w:w="697"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Sig.</w:t>
            </w:r>
          </w:p>
        </w:tc>
      </w:tr>
      <w:tr w:rsidR="008F34A4" w:rsidRPr="00AD52A8" w:rsidTr="00AD52A8">
        <w:trPr>
          <w:cantSplit/>
          <w:jc w:val="center"/>
        </w:trPr>
        <w:tc>
          <w:tcPr>
            <w:tcW w:w="249"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1</w:t>
            </w:r>
          </w:p>
        </w:tc>
        <w:tc>
          <w:tcPr>
            <w:tcW w:w="1292"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Regression</w:t>
            </w:r>
          </w:p>
        </w:tc>
        <w:tc>
          <w:tcPr>
            <w:tcW w:w="1476"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3.574</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4</w:t>
            </w:r>
          </w:p>
        </w:tc>
        <w:tc>
          <w:tcPr>
            <w:tcW w:w="1415"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.893</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5.631</w:t>
            </w:r>
          </w:p>
        </w:tc>
        <w:tc>
          <w:tcPr>
            <w:tcW w:w="697"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.001</w:t>
            </w:r>
            <w:r w:rsidRPr="00AD52A8">
              <w:rPr>
                <w:rFonts w:ascii="Simplified Arabic" w:eastAsia="Simplified Arabic" w:hAnsi="Simplified Arabic" w:cs="Simplified Arabic"/>
                <w:sz w:val="22"/>
                <w:szCs w:val="22"/>
                <w:vertAlign w:val="superscript"/>
              </w:rPr>
              <w:t>b</w:t>
            </w:r>
          </w:p>
        </w:tc>
      </w:tr>
      <w:tr w:rsidR="008F34A4" w:rsidRPr="00AD52A8" w:rsidTr="00AD52A8">
        <w:trPr>
          <w:cantSplit/>
          <w:jc w:val="center"/>
        </w:trPr>
        <w:tc>
          <w:tcPr>
            <w:tcW w:w="249"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1292"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Residual</w:t>
            </w:r>
          </w:p>
        </w:tc>
        <w:tc>
          <w:tcPr>
            <w:tcW w:w="1476"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6.029</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38</w:t>
            </w:r>
          </w:p>
        </w:tc>
        <w:tc>
          <w:tcPr>
            <w:tcW w:w="1415"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.159</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697"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r>
      <w:tr w:rsidR="008F34A4" w:rsidRPr="00AD52A8" w:rsidTr="00AD52A8">
        <w:trPr>
          <w:cantSplit/>
          <w:jc w:val="center"/>
        </w:trPr>
        <w:tc>
          <w:tcPr>
            <w:tcW w:w="249"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1292"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Total</w:t>
            </w:r>
          </w:p>
        </w:tc>
        <w:tc>
          <w:tcPr>
            <w:tcW w:w="1476"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9.603</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42</w:t>
            </w:r>
          </w:p>
        </w:tc>
        <w:tc>
          <w:tcPr>
            <w:tcW w:w="1415"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c>
          <w:tcPr>
            <w:tcW w:w="697"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p>
        </w:tc>
      </w:tr>
      <w:tr w:rsidR="008F34A4" w:rsidRPr="00AD52A8" w:rsidTr="00AD52A8">
        <w:trPr>
          <w:cantSplit/>
          <w:jc w:val="center"/>
        </w:trPr>
        <w:tc>
          <w:tcPr>
            <w:tcW w:w="7189"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 Dependent Variable: y2</w:t>
            </w:r>
          </w:p>
        </w:tc>
      </w:tr>
      <w:tr w:rsidR="008F34A4" w:rsidRPr="00AD52A8" w:rsidTr="00AD52A8">
        <w:trPr>
          <w:cantSplit/>
          <w:jc w:val="center"/>
        </w:trPr>
        <w:tc>
          <w:tcPr>
            <w:tcW w:w="7189"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b. Predictors: (Constant), x4, x1, x2, x3</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يوضح الجدول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6</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تحليل </w:t>
      </w:r>
      <w:proofErr w:type="spellStart"/>
      <w:r w:rsidRPr="008F34A4">
        <w:rPr>
          <w:rFonts w:ascii="Simplified Arabic" w:eastAsia="Simplified Arabic" w:hAnsi="Simplified Arabic" w:cs="Simplified Arabic"/>
          <w:sz w:val="28"/>
          <w:szCs w:val="28"/>
          <w:rtl/>
          <w:lang w:bidi="ar-IQ"/>
        </w:rPr>
        <w:t>التباين،</w:t>
      </w:r>
      <w:proofErr w:type="spellEnd"/>
      <w:r w:rsidRPr="008F34A4">
        <w:rPr>
          <w:rFonts w:ascii="Simplified Arabic" w:eastAsia="Simplified Arabic" w:hAnsi="Simplified Arabic" w:cs="Simplified Arabic"/>
          <w:sz w:val="28"/>
          <w:szCs w:val="28"/>
          <w:rtl/>
          <w:lang w:bidi="ar-IQ"/>
        </w:rPr>
        <w:t xml:space="preserve"> الذي يهدف إلى التعرف على القوة التفسيرية للنموذج عن طريق إحصائي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F</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ومن خلال ما يبينه الجدول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6</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فانه يتضح وجود معنوية عالية لاختبار</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F</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المحسوبة قد بلغت</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5.631</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بدرجة حرية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1</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وهي قيمة دالة إحصائيا لان قيمة مستوى الدلالة المرافقة قد بلغت</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0.001</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وهي اقل من مستوى الدلالة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0.05</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الاستنتاج أثر أبعاد الهندسة البشرية في رأس المال الهيكلي.</w:t>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p>
    <w:p w:rsidR="008F34A4" w:rsidRPr="008F34A4" w:rsidRDefault="008F34A4" w:rsidP="00AD52A8">
      <w:pPr>
        <w:bidi/>
        <w:spacing w:line="24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Cs/>
          <w:sz w:val="28"/>
          <w:szCs w:val="28"/>
        </w:rPr>
        <w:t>7</w:t>
      </w:r>
      <w:r w:rsidRPr="008F34A4">
        <w:rPr>
          <w:rFonts w:ascii="Simplified Arabic" w:eastAsia="Simplified Arabic" w:hAnsi="Simplified Arabic" w:cs="Simplified Arabic"/>
          <w:b/>
          <w:sz w:val="28"/>
          <w:szCs w:val="28"/>
          <w:rtl/>
          <w:lang w:bidi="ar-IQ"/>
        </w:rPr>
        <w:t>)معاملات الانحدار الخطي للمتغير المستقل أبعاد الهندسة البشرية والمتغير المعتمد البعد الهيكلي</w:t>
      </w:r>
    </w:p>
    <w:p w:rsidR="008F34A4" w:rsidRPr="008F34A4" w:rsidRDefault="008F34A4" w:rsidP="008F34A4">
      <w:pPr>
        <w:bidi/>
        <w:spacing w:line="360" w:lineRule="auto"/>
        <w:rPr>
          <w:rFonts w:ascii="Simplified Arabic" w:eastAsia="Simplified Arabic" w:hAnsi="Simplified Arabic" w:cs="Simplified Arabic"/>
          <w:sz w:val="28"/>
          <w:szCs w:val="28"/>
        </w:rPr>
      </w:pPr>
    </w:p>
    <w:tbl>
      <w:tblPr>
        <w:tblW w:w="7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8"/>
        <w:gridCol w:w="1184"/>
        <w:gridCol w:w="1338"/>
        <w:gridCol w:w="1338"/>
        <w:gridCol w:w="1476"/>
        <w:gridCol w:w="1030"/>
        <w:gridCol w:w="808"/>
      </w:tblGrid>
      <w:tr w:rsidR="008F34A4" w:rsidRPr="00AD52A8" w:rsidTr="00AD52A8">
        <w:trPr>
          <w:cantSplit/>
          <w:jc w:val="center"/>
        </w:trPr>
        <w:tc>
          <w:tcPr>
            <w:tcW w:w="7362" w:type="dxa"/>
            <w:gridSpan w:val="7"/>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roofErr w:type="spellStart"/>
            <w:r w:rsidRPr="00AD52A8">
              <w:rPr>
                <w:rFonts w:ascii="Simplified Arabic" w:eastAsia="Simplified Arabic" w:hAnsi="Simplified Arabic" w:cs="Simplified Arabic"/>
                <w:b/>
                <w:bCs/>
              </w:rPr>
              <w:t>Coefficients</w:t>
            </w:r>
            <w:r w:rsidRPr="00AD52A8">
              <w:rPr>
                <w:rFonts w:ascii="Simplified Arabic" w:eastAsia="Simplified Arabic" w:hAnsi="Simplified Arabic" w:cs="Simplified Arabic"/>
                <w:b/>
                <w:bCs/>
                <w:vertAlign w:val="superscript"/>
              </w:rPr>
              <w:t>a</w:t>
            </w:r>
            <w:proofErr w:type="spellEnd"/>
          </w:p>
        </w:tc>
      </w:tr>
      <w:tr w:rsidR="008F34A4" w:rsidRPr="00AD52A8" w:rsidTr="00AD52A8">
        <w:trPr>
          <w:cantSplit/>
          <w:jc w:val="center"/>
        </w:trPr>
        <w:tc>
          <w:tcPr>
            <w:tcW w:w="1372" w:type="dxa"/>
            <w:gridSpan w:val="2"/>
            <w:vMerge w:val="restart"/>
            <w:tcBorders>
              <w:top w:val="single" w:sz="16" w:space="0" w:color="000000"/>
              <w:left w:val="single" w:sz="16" w:space="0" w:color="000000"/>
              <w:bottom w:val="nil"/>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lastRenderedPageBreak/>
              <w:t>Model</w:t>
            </w:r>
          </w:p>
        </w:tc>
        <w:tc>
          <w:tcPr>
            <w:tcW w:w="2676" w:type="dxa"/>
            <w:gridSpan w:val="2"/>
            <w:tcBorders>
              <w:top w:val="single" w:sz="16" w:space="0" w:color="000000"/>
              <w:lef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roofErr w:type="spellStart"/>
            <w:r w:rsidRPr="00AD52A8">
              <w:rPr>
                <w:rFonts w:ascii="Simplified Arabic" w:eastAsia="Simplified Arabic" w:hAnsi="Simplified Arabic" w:cs="Simplified Arabic"/>
              </w:rPr>
              <w:t>Unstandardized</w:t>
            </w:r>
            <w:proofErr w:type="spellEnd"/>
            <w:r w:rsidRPr="00AD52A8">
              <w:rPr>
                <w:rFonts w:ascii="Simplified Arabic" w:eastAsia="Simplified Arabic" w:hAnsi="Simplified Arabic" w:cs="Simplified Arabic"/>
              </w:rPr>
              <w:t xml:space="preserve"> Coefficients</w:t>
            </w:r>
          </w:p>
        </w:tc>
        <w:tc>
          <w:tcPr>
            <w:tcW w:w="1476" w:type="dxa"/>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Standardized Coefficients</w:t>
            </w:r>
          </w:p>
        </w:tc>
        <w:tc>
          <w:tcPr>
            <w:tcW w:w="1030" w:type="dxa"/>
            <w:vMerge w:val="restart"/>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t</w:t>
            </w:r>
          </w:p>
        </w:tc>
        <w:tc>
          <w:tcPr>
            <w:tcW w:w="808" w:type="dxa"/>
            <w:vMerge w:val="restart"/>
            <w:tcBorders>
              <w:top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AD52A8" w:rsidTr="00AD52A8">
        <w:trPr>
          <w:cantSplit/>
          <w:jc w:val="center"/>
        </w:trPr>
        <w:tc>
          <w:tcPr>
            <w:tcW w:w="1372" w:type="dxa"/>
            <w:gridSpan w:val="2"/>
            <w:vMerge/>
            <w:tcBorders>
              <w:top w:val="single" w:sz="16" w:space="0" w:color="000000"/>
              <w:left w:val="single" w:sz="16" w:space="0" w:color="000000"/>
              <w:bottom w:val="nil"/>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c>
          <w:tcPr>
            <w:tcW w:w="1338" w:type="dxa"/>
            <w:tcBorders>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w:t>
            </w:r>
          </w:p>
        </w:tc>
        <w:tc>
          <w:tcPr>
            <w:tcW w:w="1338" w:type="dxa"/>
            <w:tcBorders>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Std. Error</w:t>
            </w:r>
          </w:p>
        </w:tc>
        <w:tc>
          <w:tcPr>
            <w:tcW w:w="1476" w:type="dxa"/>
            <w:tcBorders>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Beta</w:t>
            </w:r>
          </w:p>
        </w:tc>
        <w:tc>
          <w:tcPr>
            <w:tcW w:w="1030" w:type="dxa"/>
            <w:vMerge/>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c>
          <w:tcPr>
            <w:tcW w:w="808" w:type="dxa"/>
            <w:vMerge/>
            <w:tcBorders>
              <w:top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188"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184"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(Constant)</w:t>
            </w:r>
          </w:p>
        </w:tc>
        <w:tc>
          <w:tcPr>
            <w:tcW w:w="1338"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1.983</w:t>
            </w:r>
          </w:p>
        </w:tc>
        <w:tc>
          <w:tcPr>
            <w:tcW w:w="1338"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.292</w:t>
            </w:r>
          </w:p>
        </w:tc>
        <w:tc>
          <w:tcPr>
            <w:tcW w:w="1476"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6.800</w:t>
            </w:r>
          </w:p>
        </w:tc>
        <w:tc>
          <w:tcPr>
            <w:tcW w:w="808"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.000</w:t>
            </w:r>
          </w:p>
        </w:tc>
      </w:tr>
      <w:tr w:rsidR="008F34A4" w:rsidRPr="00AD52A8"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x1</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.080</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.099</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.162</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.807</w:t>
            </w:r>
          </w:p>
        </w:tc>
        <w:tc>
          <w:tcPr>
            <w:tcW w:w="808"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.425</w:t>
            </w:r>
          </w:p>
        </w:tc>
      </w:tr>
      <w:tr w:rsidR="008F34A4" w:rsidRPr="00AD52A8"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x2</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.091</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.146</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.151</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.626</w:t>
            </w:r>
          </w:p>
        </w:tc>
        <w:tc>
          <w:tcPr>
            <w:tcW w:w="808"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.535</w:t>
            </w:r>
          </w:p>
        </w:tc>
      </w:tr>
      <w:tr w:rsidR="008F34A4" w:rsidRPr="00AD52A8"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x3</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.573</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.197</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.789</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2.912</w:t>
            </w:r>
          </w:p>
        </w:tc>
        <w:tc>
          <w:tcPr>
            <w:tcW w:w="808"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.006</w:t>
            </w:r>
          </w:p>
        </w:tc>
      </w:tr>
      <w:tr w:rsidR="008F34A4" w:rsidRPr="00AD52A8" w:rsidTr="00AD52A8">
        <w:trPr>
          <w:cantSplit/>
          <w:jc w:val="center"/>
        </w:trPr>
        <w:tc>
          <w:tcPr>
            <w:tcW w:w="188"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x4</w:t>
            </w:r>
          </w:p>
        </w:tc>
        <w:tc>
          <w:tcPr>
            <w:tcW w:w="1338"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-.362-</w:t>
            </w:r>
          </w:p>
        </w:tc>
        <w:tc>
          <w:tcPr>
            <w:tcW w:w="1338"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.130</w:t>
            </w:r>
          </w:p>
        </w:tc>
        <w:tc>
          <w:tcPr>
            <w:tcW w:w="1476"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-.652-</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-2.778-</w:t>
            </w:r>
          </w:p>
        </w:tc>
        <w:tc>
          <w:tcPr>
            <w:tcW w:w="808"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.008</w:t>
            </w:r>
          </w:p>
        </w:tc>
      </w:tr>
      <w:tr w:rsidR="008F34A4" w:rsidRPr="00AD52A8" w:rsidTr="00AD52A8">
        <w:trPr>
          <w:cantSplit/>
          <w:jc w:val="center"/>
        </w:trPr>
        <w:tc>
          <w:tcPr>
            <w:tcW w:w="7362"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a. Dependent Variable: y2</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يبين الجدول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7</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ان قيمة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t</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المحسوبة لأبعاد الهندسة البشرية قد بلغت وعلى التوالي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.807,.626,2.912,-2.778-</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بمستوى دلالة وعلى التوالي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.425,.535,.006,.008</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وعند مقارنة مستوى الدلالة  بالقيمة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0.05</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يتبين ان مستوى الدلالة المحسوبة أقل من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xml:space="preserve"> مما يشير </w:t>
      </w:r>
      <w:r w:rsidRPr="008F34A4">
        <w:rPr>
          <w:rFonts w:ascii="Simplified Arabic" w:eastAsia="Simplified Arabic" w:hAnsi="Simplified Arabic" w:cs="Simplified Arabic" w:hint="cs"/>
          <w:sz w:val="28"/>
          <w:szCs w:val="28"/>
          <w:rtl/>
          <w:lang w:bidi="ar-IQ"/>
        </w:rPr>
        <w:t xml:space="preserve">إلى </w:t>
      </w:r>
      <w:r w:rsidRPr="008F34A4">
        <w:rPr>
          <w:rFonts w:ascii="Simplified Arabic" w:eastAsia="Simplified Arabic" w:hAnsi="Simplified Arabic" w:cs="Simplified Arabic"/>
          <w:sz w:val="28"/>
          <w:szCs w:val="28"/>
          <w:rtl/>
          <w:lang w:bidi="ar-IQ"/>
        </w:rPr>
        <w:t xml:space="preserve">وجود تأثير لأبعاد الهندسة البشرية في رأس المال </w:t>
      </w:r>
      <w:proofErr w:type="spellStart"/>
      <w:r w:rsidRPr="008F34A4">
        <w:rPr>
          <w:rFonts w:ascii="Simplified Arabic" w:eastAsia="Simplified Arabic" w:hAnsi="Simplified Arabic" w:cs="Simplified Arabic"/>
          <w:sz w:val="28"/>
          <w:szCs w:val="28"/>
          <w:rtl/>
          <w:lang w:bidi="ar-IQ"/>
        </w:rPr>
        <w:t>الهيكلي،</w:t>
      </w:r>
      <w:proofErr w:type="spellEnd"/>
      <w:r w:rsidRPr="008F34A4">
        <w:rPr>
          <w:rFonts w:ascii="Simplified Arabic" w:eastAsia="Simplified Arabic" w:hAnsi="Simplified Arabic" w:cs="Simplified Arabic"/>
          <w:sz w:val="28"/>
          <w:szCs w:val="28"/>
          <w:rtl/>
          <w:lang w:bidi="ar-IQ"/>
        </w:rPr>
        <w:t xml:space="preserve"> كما يبين الجدول ان قيمة المعامل </w:t>
      </w:r>
      <w:r w:rsidRPr="008F34A4">
        <w:rPr>
          <w:rFonts w:ascii="Simplified Arabic" w:eastAsia="Simplified Arabic" w:hAnsi="Simplified Arabic" w:cs="Simplified Arabic"/>
          <w:sz w:val="28"/>
          <w:szCs w:val="28"/>
        </w:rPr>
        <w:t>B</w:t>
      </w:r>
      <w:r w:rsidRPr="008F34A4">
        <w:rPr>
          <w:rFonts w:ascii="Simplified Arabic" w:eastAsia="Simplified Arabic" w:hAnsi="Simplified Arabic" w:cs="Simplified Arabic"/>
          <w:sz w:val="28"/>
          <w:szCs w:val="28"/>
          <w:rtl/>
          <w:lang w:bidi="ar-IQ"/>
        </w:rPr>
        <w:t xml:space="preserve"> قد بلغت وعلى التوالي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.162,.151,.789,-.652-</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وهي قيمة تبين مقدار الزيادة في أبعاد الهندسة البشرية عندما تزداد قيمة رأس المال الهيكلي بوحدة واحدة. </w:t>
      </w:r>
    </w:p>
    <w:p w:rsidR="008F34A4" w:rsidRPr="008F34A4" w:rsidRDefault="008F34A4" w:rsidP="00AD52A8">
      <w:pPr>
        <w:bidi/>
        <w:spacing w:line="240" w:lineRule="auto"/>
        <w:rPr>
          <w:rFonts w:ascii="Simplified Arabic" w:eastAsia="Simplified Arabic" w:hAnsi="Simplified Arabic" w:cs="Simplified Arabic"/>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Cs/>
          <w:sz w:val="28"/>
          <w:szCs w:val="28"/>
        </w:rPr>
        <w:t>8</w:t>
      </w:r>
      <w:r w:rsidRPr="008F34A4">
        <w:rPr>
          <w:rFonts w:ascii="Simplified Arabic" w:eastAsia="Simplified Arabic" w:hAnsi="Simplified Arabic" w:cs="Simplified Arabic"/>
          <w:b/>
          <w:sz w:val="28"/>
          <w:szCs w:val="28"/>
          <w:rtl/>
          <w:lang w:bidi="ar-IQ"/>
        </w:rPr>
        <w:t>)ملخص اختبار نموذج معادلة الانحدار الخطي للمتغير المستقل أبعاد الهندسة البشرية والمتغير المعتمد رأس المال العلاقاتي</w:t>
      </w:r>
    </w:p>
    <w:p w:rsidR="008F34A4" w:rsidRDefault="008F34A4" w:rsidP="00AD52A8">
      <w:pPr>
        <w:bidi/>
        <w:spacing w:line="240" w:lineRule="auto"/>
        <w:rPr>
          <w:rFonts w:ascii="Simplified Arabic" w:eastAsia="Simplified Arabic" w:hAnsi="Simplified Arabic" w:cs="Simplified Arabic"/>
          <w:sz w:val="28"/>
          <w:szCs w:val="28"/>
        </w:rPr>
      </w:pPr>
    </w:p>
    <w:p w:rsidR="00AD52A8" w:rsidRPr="008F34A4" w:rsidRDefault="00AD52A8" w:rsidP="00AD52A8">
      <w:pPr>
        <w:bidi/>
        <w:spacing w:line="240" w:lineRule="auto"/>
        <w:rPr>
          <w:rFonts w:ascii="Simplified Arabic" w:eastAsia="Simplified Arabic" w:hAnsi="Simplified Arabic" w:cs="Simplified Arabic"/>
          <w:sz w:val="28"/>
          <w:szCs w:val="28"/>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98"/>
        <w:gridCol w:w="1030"/>
        <w:gridCol w:w="1092"/>
        <w:gridCol w:w="1476"/>
        <w:gridCol w:w="1476"/>
      </w:tblGrid>
      <w:tr w:rsidR="008F34A4" w:rsidRPr="00AD52A8" w:rsidTr="00AD52A8">
        <w:trPr>
          <w:cantSplit/>
          <w:jc w:val="center"/>
        </w:trPr>
        <w:tc>
          <w:tcPr>
            <w:tcW w:w="5872" w:type="dxa"/>
            <w:gridSpan w:val="5"/>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b/>
                <w:bCs/>
                <w:sz w:val="22"/>
                <w:szCs w:val="22"/>
              </w:rPr>
              <w:lastRenderedPageBreak/>
              <w:t>Model Summary</w:t>
            </w:r>
          </w:p>
        </w:tc>
      </w:tr>
      <w:tr w:rsidR="008F34A4" w:rsidRPr="00AD52A8" w:rsidTr="00AD52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w:t>
            </w:r>
          </w:p>
        </w:tc>
        <w:tc>
          <w:tcPr>
            <w:tcW w:w="1092"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R Square</w:t>
            </w:r>
          </w:p>
        </w:tc>
        <w:tc>
          <w:tcPr>
            <w:tcW w:w="1476"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Std. Error of the Estimate</w:t>
            </w:r>
          </w:p>
        </w:tc>
      </w:tr>
      <w:tr w:rsidR="008F34A4" w:rsidRPr="00AD52A8" w:rsidTr="00AD52A8">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.540</w:t>
            </w:r>
            <w:r w:rsidRPr="00AD52A8">
              <w:rPr>
                <w:rFonts w:ascii="Simplified Arabic" w:eastAsia="Simplified Arabic" w:hAnsi="Simplified Arabic" w:cs="Simplified Arabic"/>
                <w:sz w:val="22"/>
                <w:szCs w:val="22"/>
                <w:vertAlign w:val="superscript"/>
              </w:rPr>
              <w:t>a</w:t>
            </w:r>
          </w:p>
        </w:tc>
        <w:tc>
          <w:tcPr>
            <w:tcW w:w="1092" w:type="dxa"/>
            <w:tcBorders>
              <w:top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.292</w:t>
            </w:r>
          </w:p>
        </w:tc>
        <w:tc>
          <w:tcPr>
            <w:tcW w:w="1476" w:type="dxa"/>
            <w:tcBorders>
              <w:top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.217</w:t>
            </w:r>
          </w:p>
        </w:tc>
        <w:tc>
          <w:tcPr>
            <w:tcW w:w="1476" w:type="dxa"/>
            <w:tcBorders>
              <w:top w:val="single" w:sz="16" w:space="0" w:color="000000"/>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.28899</w:t>
            </w:r>
          </w:p>
        </w:tc>
      </w:tr>
      <w:tr w:rsidR="008F34A4" w:rsidRPr="00AD52A8" w:rsidTr="00AD52A8">
        <w:trPr>
          <w:cantSplit/>
          <w:jc w:val="center"/>
        </w:trPr>
        <w:tc>
          <w:tcPr>
            <w:tcW w:w="5872" w:type="dxa"/>
            <w:gridSpan w:val="5"/>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sz w:val="22"/>
                <w:szCs w:val="22"/>
              </w:rPr>
            </w:pPr>
            <w:r w:rsidRPr="00AD52A8">
              <w:rPr>
                <w:rFonts w:ascii="Simplified Arabic" w:eastAsia="Simplified Arabic" w:hAnsi="Simplified Arabic" w:cs="Simplified Arabic"/>
                <w:sz w:val="22"/>
                <w:szCs w:val="22"/>
              </w:rPr>
              <w:t>a. Predictors: (Constant), x4, x1, x2, x3</w:t>
            </w:r>
          </w:p>
        </w:tc>
      </w:tr>
    </w:tbl>
    <w:p w:rsidR="008F34A4" w:rsidRPr="008F34A4" w:rsidRDefault="008F34A4" w:rsidP="00AD52A8">
      <w:pPr>
        <w:bidi/>
        <w:spacing w:line="360" w:lineRule="auto"/>
        <w:rPr>
          <w:rFonts w:ascii="Simplified Arabic" w:eastAsia="Simplified Arabic" w:hAnsi="Simplified Arabic" w:cs="Simplified Arabic"/>
          <w:b/>
          <w:sz w:val="28"/>
          <w:szCs w:val="28"/>
          <w:rtl/>
        </w:rPr>
      </w:pP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Pr="008F34A4" w:rsidRDefault="008F34A4" w:rsidP="00AD52A8">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يتضح من خلال الجدول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8</w:t>
      </w:r>
      <w:r w:rsidRPr="008F34A4">
        <w:rPr>
          <w:rFonts w:ascii="Simplified Arabic" w:eastAsia="Simplified Arabic" w:hAnsi="Simplified Arabic" w:cs="Simplified Arabic"/>
          <w:b/>
          <w:sz w:val="28"/>
          <w:szCs w:val="28"/>
          <w:rtl/>
          <w:lang w:bidi="ar-IQ"/>
        </w:rPr>
        <w:t>)ان معامل الارتباط بين رأس المال العلاقاتي وأبعاد الهندسة البشرية</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.540</w:t>
      </w:r>
      <w:r w:rsidRPr="008F34A4">
        <w:rPr>
          <w:rFonts w:ascii="Simplified Arabic" w:eastAsia="Simplified Arabic" w:hAnsi="Simplified Arabic" w:cs="Simplified Arabic"/>
          <w:b/>
          <w:sz w:val="28"/>
          <w:szCs w:val="28"/>
          <w:rtl/>
          <w:lang w:bidi="ar-IQ"/>
        </w:rPr>
        <w:t xml:space="preserve">)وهي قيمة مقبولة وتشير إلى وجود علاقة ايجابية </w:t>
      </w:r>
      <w:proofErr w:type="spellStart"/>
      <w:r w:rsidRPr="008F34A4">
        <w:rPr>
          <w:rFonts w:ascii="Simplified Arabic" w:eastAsia="Simplified Arabic" w:hAnsi="Simplified Arabic" w:cs="Simplified Arabic"/>
          <w:b/>
          <w:sz w:val="28"/>
          <w:szCs w:val="28"/>
          <w:rtl/>
          <w:lang w:bidi="ar-IQ"/>
        </w:rPr>
        <w:t>طردية</w:t>
      </w:r>
      <w:proofErr w:type="spellEnd"/>
      <w:r w:rsidRPr="008F34A4">
        <w:rPr>
          <w:rFonts w:ascii="Simplified Arabic" w:eastAsia="Simplified Arabic" w:hAnsi="Simplified Arabic" w:cs="Simplified Arabic"/>
          <w:b/>
          <w:sz w:val="28"/>
          <w:szCs w:val="28"/>
          <w:rtl/>
          <w:lang w:bidi="ar-IQ"/>
        </w:rPr>
        <w:t xml:space="preserve"> ويلاحظ ان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قد بلغت</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.292</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وهي تشير إلى ان متغير  الهندسة البشرية يفسر التغير الحاصل في رأس المال العلاقاتي كما بلغت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المعدلة</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.217</w:t>
      </w:r>
      <w:r w:rsidRPr="008F34A4">
        <w:rPr>
          <w:rFonts w:ascii="Simplified Arabic" w:eastAsia="Simplified Arabic" w:hAnsi="Simplified Arabic" w:cs="Simplified Arabic"/>
          <w:b/>
          <w:sz w:val="28"/>
          <w:szCs w:val="28"/>
          <w:rtl/>
          <w:lang w:bidi="ar-IQ"/>
        </w:rPr>
        <w:t xml:space="preserve">)وهي قيمة اقل من قيمة </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العادية بسبب وجود عوامل أخرى تؤثر في رأس المال الاجتماعي التنظيمي.</w:t>
      </w:r>
    </w:p>
    <w:p w:rsidR="008F34A4" w:rsidRDefault="008F34A4"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Default="00AD52A8" w:rsidP="00AD52A8">
      <w:pPr>
        <w:bidi/>
        <w:spacing w:line="240" w:lineRule="auto"/>
        <w:rPr>
          <w:rFonts w:ascii="Simplified Arabic" w:eastAsia="Simplified Arabic" w:hAnsi="Simplified Arabic" w:cs="Simplified Arabic"/>
          <w:b/>
          <w:sz w:val="28"/>
          <w:szCs w:val="28"/>
          <w:lang w:bidi="ar-IQ"/>
        </w:rPr>
      </w:pPr>
    </w:p>
    <w:p w:rsidR="00AD52A8" w:rsidRPr="008F34A4" w:rsidRDefault="00AD52A8" w:rsidP="00AD52A8">
      <w:pPr>
        <w:bidi/>
        <w:spacing w:line="240" w:lineRule="auto"/>
        <w:rPr>
          <w:rFonts w:ascii="Simplified Arabic" w:eastAsia="Simplified Arabic" w:hAnsi="Simplified Arabic" w:cs="Simplified Arabic"/>
          <w:b/>
          <w:sz w:val="28"/>
          <w:szCs w:val="28"/>
          <w:rtl/>
          <w:lang w:bidi="ar-IQ"/>
        </w:rPr>
      </w:pPr>
    </w:p>
    <w:p w:rsidR="008F34A4" w:rsidRPr="00AD52A8" w:rsidRDefault="008F34A4" w:rsidP="00AD52A8">
      <w:pPr>
        <w:bidi/>
        <w:spacing w:line="24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hint="cs"/>
          <w:b/>
          <w:sz w:val="28"/>
          <w:szCs w:val="28"/>
          <w:rtl/>
          <w:lang w:bidi="ar-IQ"/>
        </w:rPr>
        <w:lastRenderedPageBreak/>
        <w:t>ال</w:t>
      </w:r>
      <w:r w:rsidRPr="008F34A4">
        <w:rPr>
          <w:rFonts w:ascii="Simplified Arabic" w:eastAsia="Simplified Arabic" w:hAnsi="Simplified Arabic" w:cs="Simplified Arabic"/>
          <w:b/>
          <w:sz w:val="28"/>
          <w:szCs w:val="28"/>
          <w:rtl/>
          <w:lang w:bidi="ar-IQ"/>
        </w:rPr>
        <w:t>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9</w:t>
      </w:r>
      <w:r w:rsidRPr="008F34A4">
        <w:rPr>
          <w:rFonts w:ascii="Simplified Arabic" w:eastAsia="Simplified Arabic" w:hAnsi="Simplified Arabic" w:cs="Simplified Arabic"/>
          <w:b/>
          <w:sz w:val="28"/>
          <w:szCs w:val="28"/>
          <w:rtl/>
          <w:lang w:bidi="ar-IQ"/>
        </w:rPr>
        <w:t>)نتائج تحليل التباين للمتغير</w:t>
      </w:r>
      <w:r w:rsidRPr="008F34A4">
        <w:rPr>
          <w:rFonts w:ascii="Simplified Arabic" w:eastAsia="Simplified Arabic" w:hAnsi="Simplified Arabic" w:cs="Simplified Arabic"/>
          <w:b/>
          <w:sz w:val="28"/>
          <w:szCs w:val="28"/>
        </w:rPr>
        <w:t xml:space="preserve"> </w:t>
      </w:r>
      <w:r w:rsidRPr="008F34A4">
        <w:rPr>
          <w:rFonts w:ascii="Simplified Arabic" w:eastAsia="Simplified Arabic" w:hAnsi="Simplified Arabic" w:cs="Simplified Arabic"/>
          <w:b/>
          <w:sz w:val="28"/>
          <w:szCs w:val="28"/>
          <w:rtl/>
          <w:lang w:bidi="ar-IQ"/>
        </w:rPr>
        <w:t>المستقل أبعاد الهندسة البشرية والمتغير المعتمد البعد العلاقاتي</w:t>
      </w:r>
    </w:p>
    <w:tbl>
      <w:tblPr>
        <w:tblW w:w="75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9"/>
        <w:gridCol w:w="1292"/>
        <w:gridCol w:w="1476"/>
        <w:gridCol w:w="1030"/>
        <w:gridCol w:w="1415"/>
        <w:gridCol w:w="1030"/>
        <w:gridCol w:w="1030"/>
      </w:tblGrid>
      <w:tr w:rsidR="008F34A4" w:rsidRPr="00AD52A8" w:rsidTr="00AD52A8">
        <w:trPr>
          <w:cantSplit/>
          <w:jc w:val="center"/>
        </w:trPr>
        <w:tc>
          <w:tcPr>
            <w:tcW w:w="7522" w:type="dxa"/>
            <w:gridSpan w:val="7"/>
            <w:tcBorders>
              <w:top w:val="nil"/>
              <w:left w:val="nil"/>
              <w:bottom w:val="nil"/>
              <w:right w:val="nil"/>
            </w:tcBorders>
            <w:shd w:val="clear" w:color="auto" w:fill="FFFFFF"/>
            <w:vAlign w:val="center"/>
          </w:tcPr>
          <w:p w:rsidR="008F34A4" w:rsidRPr="00AD52A8" w:rsidRDefault="008F34A4" w:rsidP="00AD52A8">
            <w:pPr>
              <w:bidi/>
              <w:spacing w:line="360" w:lineRule="auto"/>
              <w:jc w:val="center"/>
              <w:rPr>
                <w:rFonts w:ascii="Simplified Arabic" w:eastAsia="Simplified Arabic" w:hAnsi="Simplified Arabic" w:cs="Simplified Arabic"/>
              </w:rPr>
            </w:pPr>
            <w:proofErr w:type="spellStart"/>
            <w:r w:rsidRPr="00AD52A8">
              <w:rPr>
                <w:rFonts w:ascii="Simplified Arabic" w:eastAsia="Simplified Arabic" w:hAnsi="Simplified Arabic" w:cs="Simplified Arabic"/>
                <w:b/>
                <w:bCs/>
              </w:rPr>
              <w:t>ANOVA</w:t>
            </w:r>
            <w:r w:rsidRPr="00AD52A8">
              <w:rPr>
                <w:rFonts w:ascii="Simplified Arabic" w:eastAsia="Simplified Arabic" w:hAnsi="Simplified Arabic" w:cs="Simplified Arabic"/>
                <w:b/>
                <w:bCs/>
                <w:vertAlign w:val="superscript"/>
              </w:rPr>
              <w:t>a</w:t>
            </w:r>
            <w:proofErr w:type="spellEnd"/>
          </w:p>
        </w:tc>
      </w:tr>
      <w:tr w:rsidR="008F34A4" w:rsidRPr="00AD52A8" w:rsidTr="00AD52A8">
        <w:trPr>
          <w:cantSplit/>
          <w:jc w:val="center"/>
        </w:trPr>
        <w:tc>
          <w:tcPr>
            <w:tcW w:w="1541" w:type="dxa"/>
            <w:gridSpan w:val="2"/>
            <w:tcBorders>
              <w:top w:val="single" w:sz="16" w:space="0" w:color="000000"/>
              <w:left w:val="single" w:sz="16" w:space="0" w:color="000000"/>
              <w:bottom w:val="single" w:sz="16" w:space="0" w:color="000000"/>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Sum of Squares</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roofErr w:type="spellStart"/>
            <w:r w:rsidRPr="00AD52A8">
              <w:rPr>
                <w:rFonts w:ascii="Simplified Arabic" w:eastAsia="Simplified Arabic" w:hAnsi="Simplified Arabic" w:cs="Simplified Arabic"/>
              </w:rPr>
              <w:t>Df</w:t>
            </w:r>
            <w:proofErr w:type="spellEnd"/>
          </w:p>
        </w:tc>
        <w:tc>
          <w:tcPr>
            <w:tcW w:w="1415"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Mean Square</w:t>
            </w:r>
          </w:p>
        </w:tc>
        <w:tc>
          <w:tcPr>
            <w:tcW w:w="1030" w:type="dxa"/>
            <w:tcBorders>
              <w:top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AD52A8" w:rsidTr="00AD52A8">
        <w:trPr>
          <w:cantSplit/>
          <w:jc w:val="center"/>
        </w:trPr>
        <w:tc>
          <w:tcPr>
            <w:tcW w:w="249"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292"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Regression</w:t>
            </w:r>
          </w:p>
        </w:tc>
        <w:tc>
          <w:tcPr>
            <w:tcW w:w="1476"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1.306</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w:t>
            </w:r>
          </w:p>
        </w:tc>
        <w:tc>
          <w:tcPr>
            <w:tcW w:w="1415"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.327</w:t>
            </w: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3.909</w:t>
            </w:r>
          </w:p>
        </w:tc>
        <w:tc>
          <w:tcPr>
            <w:tcW w:w="1030"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.009</w:t>
            </w:r>
            <w:r w:rsidRPr="00AD52A8">
              <w:rPr>
                <w:rFonts w:ascii="Simplified Arabic" w:eastAsia="Simplified Arabic" w:hAnsi="Simplified Arabic" w:cs="Simplified Arabic"/>
                <w:vertAlign w:val="superscript"/>
              </w:rPr>
              <w:t>b</w:t>
            </w:r>
          </w:p>
        </w:tc>
      </w:tr>
      <w:tr w:rsidR="008F34A4" w:rsidRPr="00AD52A8" w:rsidTr="00AD52A8">
        <w:trPr>
          <w:cantSplit/>
          <w:jc w:val="center"/>
        </w:trPr>
        <w:tc>
          <w:tcPr>
            <w:tcW w:w="249"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292"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Residual</w:t>
            </w:r>
          </w:p>
        </w:tc>
        <w:tc>
          <w:tcPr>
            <w:tcW w:w="1476"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3.174</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38</w:t>
            </w:r>
          </w:p>
        </w:tc>
        <w:tc>
          <w:tcPr>
            <w:tcW w:w="1415"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.084</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249"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292"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Total</w:t>
            </w:r>
          </w:p>
        </w:tc>
        <w:tc>
          <w:tcPr>
            <w:tcW w:w="1476"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4.480</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42</w:t>
            </w:r>
          </w:p>
        </w:tc>
        <w:tc>
          <w:tcPr>
            <w:tcW w:w="1415"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7522"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a. Dependent Variable: y3</w:t>
            </w:r>
          </w:p>
        </w:tc>
      </w:tr>
      <w:tr w:rsidR="008F34A4" w:rsidRPr="00AD52A8" w:rsidTr="00AD52A8">
        <w:trPr>
          <w:cantSplit/>
          <w:jc w:val="center"/>
        </w:trPr>
        <w:tc>
          <w:tcPr>
            <w:tcW w:w="7522"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 Predictors: (Constant), x4, x1, x2, x3</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Default="008F34A4" w:rsidP="00AD52A8">
      <w:pPr>
        <w:bidi/>
        <w:spacing w:line="240" w:lineRule="auto"/>
        <w:rPr>
          <w:rFonts w:ascii="Simplified Arabic" w:eastAsia="Simplified Arabic" w:hAnsi="Simplified Arabic" w:cs="Simplified Arabic"/>
          <w:sz w:val="28"/>
          <w:szCs w:val="28"/>
          <w:lang w:bidi="ar-IQ"/>
        </w:rPr>
      </w:pPr>
      <w:r w:rsidRPr="008F34A4">
        <w:rPr>
          <w:rFonts w:ascii="Simplified Arabic" w:eastAsia="Simplified Arabic" w:hAnsi="Simplified Arabic" w:cs="Simplified Arabic"/>
          <w:sz w:val="28"/>
          <w:szCs w:val="28"/>
          <w:rtl/>
          <w:lang w:bidi="ar-IQ"/>
        </w:rPr>
        <w:t>يوضح الجدول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تحليل </w:t>
      </w:r>
      <w:proofErr w:type="spellStart"/>
      <w:r w:rsidRPr="008F34A4">
        <w:rPr>
          <w:rFonts w:ascii="Simplified Arabic" w:eastAsia="Simplified Arabic" w:hAnsi="Simplified Arabic" w:cs="Simplified Arabic"/>
          <w:sz w:val="28"/>
          <w:szCs w:val="28"/>
          <w:rtl/>
          <w:lang w:bidi="ar-IQ"/>
        </w:rPr>
        <w:t>التباين،</w:t>
      </w:r>
      <w:proofErr w:type="spellEnd"/>
      <w:r w:rsidRPr="008F34A4">
        <w:rPr>
          <w:rFonts w:ascii="Simplified Arabic" w:eastAsia="Simplified Arabic" w:hAnsi="Simplified Arabic" w:cs="Simplified Arabic"/>
          <w:sz w:val="28"/>
          <w:szCs w:val="28"/>
          <w:rtl/>
          <w:lang w:bidi="ar-IQ"/>
        </w:rPr>
        <w:t xml:space="preserve"> الذي يهدف إلى التعرف على القوة التفسيرية للنموذج عن طريق إحصائي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F</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ومن خلال ما يبينه الجدول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فانه يتضح وجود معنوية عالية لاختبار</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F</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المحسوبة قد بلغت</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3.909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بدرجة حرية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1</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وهي قيمة دالة إحصائيا لان قيمة مستوى الدلالة المرافقة قد بلغت</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0.009</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وهي اقل من مستوى الدلالة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0.05</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w:t>
      </w:r>
      <w:r w:rsidRPr="008F34A4">
        <w:rPr>
          <w:rFonts w:ascii="Simplified Arabic" w:eastAsia="Simplified Arabic" w:hAnsi="Simplified Arabic" w:cs="Simplified Arabic" w:hint="cs"/>
          <w:sz w:val="28"/>
          <w:szCs w:val="28"/>
          <w:rtl/>
          <w:lang w:bidi="ar-IQ"/>
        </w:rPr>
        <w:t>من ثم</w:t>
      </w:r>
      <w:r w:rsidRPr="008F34A4">
        <w:rPr>
          <w:rFonts w:ascii="Simplified Arabic" w:eastAsia="Simplified Arabic" w:hAnsi="Simplified Arabic" w:cs="Simplified Arabic"/>
          <w:sz w:val="28"/>
          <w:szCs w:val="28"/>
          <w:rtl/>
          <w:lang w:bidi="ar-IQ"/>
        </w:rPr>
        <w:t xml:space="preserve"> الاستنتاج أثر أبعاد الهندسة البشرية في رأس المال الاجتماعي العلاقاتي.</w:t>
      </w: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Default="00AD52A8" w:rsidP="00AD52A8">
      <w:pPr>
        <w:bidi/>
        <w:spacing w:line="240" w:lineRule="auto"/>
        <w:rPr>
          <w:rFonts w:ascii="Simplified Arabic" w:eastAsia="Simplified Arabic" w:hAnsi="Simplified Arabic" w:cs="Simplified Arabic"/>
          <w:sz w:val="28"/>
          <w:szCs w:val="28"/>
          <w:lang w:bidi="ar-IQ"/>
        </w:rPr>
      </w:pPr>
    </w:p>
    <w:p w:rsidR="00AD52A8" w:rsidRPr="008F34A4" w:rsidRDefault="00AD52A8" w:rsidP="00AD52A8">
      <w:pPr>
        <w:bidi/>
        <w:spacing w:line="240" w:lineRule="auto"/>
        <w:rPr>
          <w:rFonts w:ascii="Simplified Arabic" w:eastAsia="Simplified Arabic" w:hAnsi="Simplified Arabic" w:cs="Simplified Arabic"/>
          <w:sz w:val="28"/>
          <w:szCs w:val="28"/>
          <w:rtl/>
          <w:lang w:bidi="ar-IQ"/>
        </w:rPr>
      </w:pPr>
    </w:p>
    <w:p w:rsidR="008F34A4" w:rsidRPr="00AD52A8" w:rsidRDefault="008F34A4" w:rsidP="00AD52A8">
      <w:pPr>
        <w:bidi/>
        <w:spacing w:line="240" w:lineRule="auto"/>
        <w:rPr>
          <w:rFonts w:ascii="Simplified Arabic" w:eastAsia="Simplified Arabic" w:hAnsi="Simplified Arabic" w:cs="Simplified Arabic"/>
          <w:b/>
          <w:sz w:val="28"/>
          <w:szCs w:val="28"/>
        </w:rPr>
      </w:pPr>
      <w:r w:rsidRPr="008F34A4">
        <w:rPr>
          <w:rFonts w:ascii="Simplified Arabic" w:eastAsia="Simplified Arabic" w:hAnsi="Simplified Arabic" w:cs="Simplified Arabic" w:hint="cs"/>
          <w:b/>
          <w:sz w:val="28"/>
          <w:szCs w:val="28"/>
          <w:rtl/>
          <w:lang w:bidi="ar-IQ"/>
        </w:rPr>
        <w:t>ال</w:t>
      </w:r>
      <w:r w:rsidRPr="008F34A4">
        <w:rPr>
          <w:rFonts w:ascii="Simplified Arabic" w:eastAsia="Simplified Arabic" w:hAnsi="Simplified Arabic" w:cs="Simplified Arabic"/>
          <w:b/>
          <w:sz w:val="28"/>
          <w:szCs w:val="28"/>
          <w:rtl/>
          <w:lang w:bidi="ar-IQ"/>
        </w:rPr>
        <w:t>جدول</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Cs/>
          <w:sz w:val="28"/>
          <w:szCs w:val="28"/>
        </w:rPr>
        <w:t>10</w:t>
      </w:r>
      <w:r w:rsidRPr="008F34A4">
        <w:rPr>
          <w:rFonts w:ascii="Simplified Arabic" w:eastAsia="Simplified Arabic" w:hAnsi="Simplified Arabic" w:cs="Simplified Arabic"/>
          <w:b/>
          <w:sz w:val="28"/>
          <w:szCs w:val="28"/>
          <w:rtl/>
          <w:lang w:bidi="ar-IQ"/>
        </w:rPr>
        <w:t>)معاملات الانحدار الخطي للمتغير المستقل أبعاد الهندسة البشرية والمتغير المعتمد البعد العلاقاتي</w:t>
      </w:r>
    </w:p>
    <w:tbl>
      <w:tblPr>
        <w:tblW w:w="74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56"/>
        <w:gridCol w:w="1184"/>
        <w:gridCol w:w="1338"/>
        <w:gridCol w:w="1338"/>
        <w:gridCol w:w="1476"/>
        <w:gridCol w:w="1030"/>
        <w:gridCol w:w="1030"/>
      </w:tblGrid>
      <w:tr w:rsidR="008F34A4" w:rsidRPr="00AD52A8" w:rsidTr="00AD52A8">
        <w:trPr>
          <w:cantSplit/>
          <w:jc w:val="center"/>
        </w:trPr>
        <w:tc>
          <w:tcPr>
            <w:tcW w:w="7452" w:type="dxa"/>
            <w:gridSpan w:val="7"/>
            <w:tcBorders>
              <w:top w:val="nil"/>
              <w:left w:val="nil"/>
              <w:bottom w:val="nil"/>
              <w:right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roofErr w:type="spellStart"/>
            <w:r w:rsidRPr="00AD52A8">
              <w:rPr>
                <w:rFonts w:ascii="Simplified Arabic" w:eastAsia="Simplified Arabic" w:hAnsi="Simplified Arabic" w:cs="Simplified Arabic"/>
                <w:b/>
                <w:bCs/>
              </w:rPr>
              <w:t>Coefficients</w:t>
            </w:r>
            <w:r w:rsidRPr="00AD52A8">
              <w:rPr>
                <w:rFonts w:ascii="Simplified Arabic" w:eastAsia="Simplified Arabic" w:hAnsi="Simplified Arabic" w:cs="Simplified Arabic"/>
                <w:b/>
                <w:bCs/>
                <w:vertAlign w:val="superscript"/>
              </w:rPr>
              <w:t>a</w:t>
            </w:r>
            <w:proofErr w:type="spellEnd"/>
          </w:p>
        </w:tc>
      </w:tr>
      <w:tr w:rsidR="008F34A4" w:rsidRPr="00AD52A8" w:rsidTr="00AD52A8">
        <w:trPr>
          <w:cantSplit/>
          <w:jc w:val="center"/>
        </w:trPr>
        <w:tc>
          <w:tcPr>
            <w:tcW w:w="1240" w:type="dxa"/>
            <w:gridSpan w:val="2"/>
            <w:vMerge w:val="restart"/>
            <w:tcBorders>
              <w:top w:val="single" w:sz="16" w:space="0" w:color="000000"/>
              <w:left w:val="single" w:sz="16" w:space="0" w:color="000000"/>
              <w:bottom w:val="nil"/>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Model</w:t>
            </w:r>
          </w:p>
        </w:tc>
        <w:tc>
          <w:tcPr>
            <w:tcW w:w="2676" w:type="dxa"/>
            <w:gridSpan w:val="2"/>
            <w:tcBorders>
              <w:top w:val="single" w:sz="16" w:space="0" w:color="000000"/>
              <w:lef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roofErr w:type="spellStart"/>
            <w:r w:rsidRPr="00AD52A8">
              <w:rPr>
                <w:rFonts w:ascii="Simplified Arabic" w:eastAsia="Simplified Arabic" w:hAnsi="Simplified Arabic" w:cs="Simplified Arabic"/>
              </w:rPr>
              <w:t>Unstandardized</w:t>
            </w:r>
            <w:proofErr w:type="spellEnd"/>
            <w:r w:rsidRPr="00AD52A8">
              <w:rPr>
                <w:rFonts w:ascii="Simplified Arabic" w:eastAsia="Simplified Arabic" w:hAnsi="Simplified Arabic" w:cs="Simplified Arabic"/>
              </w:rPr>
              <w:t xml:space="preserve"> Coefficients</w:t>
            </w:r>
          </w:p>
        </w:tc>
        <w:tc>
          <w:tcPr>
            <w:tcW w:w="1476" w:type="dxa"/>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Standardized Coefficients</w:t>
            </w:r>
          </w:p>
        </w:tc>
        <w:tc>
          <w:tcPr>
            <w:tcW w:w="1030" w:type="dxa"/>
            <w:vMerge w:val="restart"/>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t</w:t>
            </w:r>
          </w:p>
        </w:tc>
        <w:tc>
          <w:tcPr>
            <w:tcW w:w="1030" w:type="dxa"/>
            <w:vMerge w:val="restart"/>
            <w:tcBorders>
              <w:top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Sig.</w:t>
            </w:r>
          </w:p>
        </w:tc>
      </w:tr>
      <w:tr w:rsidR="008F34A4" w:rsidRPr="00AD52A8" w:rsidTr="00AD52A8">
        <w:trPr>
          <w:cantSplit/>
          <w:jc w:val="center"/>
        </w:trPr>
        <w:tc>
          <w:tcPr>
            <w:tcW w:w="1240" w:type="dxa"/>
            <w:gridSpan w:val="2"/>
            <w:vMerge/>
            <w:tcBorders>
              <w:top w:val="single" w:sz="16" w:space="0" w:color="000000"/>
              <w:left w:val="single" w:sz="16" w:space="0" w:color="000000"/>
              <w:bottom w:val="nil"/>
              <w:right w:val="nil"/>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c>
          <w:tcPr>
            <w:tcW w:w="1338" w:type="dxa"/>
            <w:tcBorders>
              <w:left w:val="single" w:sz="16" w:space="0" w:color="000000"/>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w:t>
            </w:r>
          </w:p>
        </w:tc>
        <w:tc>
          <w:tcPr>
            <w:tcW w:w="1338" w:type="dxa"/>
            <w:tcBorders>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Std. Error</w:t>
            </w:r>
          </w:p>
        </w:tc>
        <w:tc>
          <w:tcPr>
            <w:tcW w:w="1476" w:type="dxa"/>
            <w:tcBorders>
              <w:bottom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Beta</w:t>
            </w:r>
          </w:p>
        </w:tc>
        <w:tc>
          <w:tcPr>
            <w:tcW w:w="1030" w:type="dxa"/>
            <w:vMerge/>
            <w:tcBorders>
              <w:top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vMerge/>
            <w:tcBorders>
              <w:top w:val="single" w:sz="16" w:space="0" w:color="000000"/>
              <w:right w:val="single" w:sz="16" w:space="0" w:color="000000"/>
            </w:tcBorders>
            <w:shd w:val="clear" w:color="auto" w:fill="FFFFFF"/>
            <w:vAlign w:val="bottom"/>
          </w:tcPr>
          <w:p w:rsidR="008F34A4" w:rsidRPr="00AD52A8" w:rsidRDefault="008F34A4" w:rsidP="008F34A4">
            <w:pPr>
              <w:bidi/>
              <w:spacing w:line="360" w:lineRule="auto"/>
              <w:rPr>
                <w:rFonts w:ascii="Simplified Arabic" w:eastAsia="Simplified Arabic" w:hAnsi="Simplified Arabic" w:cs="Simplified Arabic"/>
              </w:rPr>
            </w:pPr>
          </w:p>
        </w:tc>
      </w:tr>
      <w:tr w:rsidR="008F34A4" w:rsidRPr="00AD52A8" w:rsidTr="00AD52A8">
        <w:trPr>
          <w:cantSplit/>
          <w:jc w:val="center"/>
        </w:trPr>
        <w:tc>
          <w:tcPr>
            <w:tcW w:w="56" w:type="dxa"/>
            <w:vMerge w:val="restart"/>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w:t>
            </w:r>
          </w:p>
        </w:tc>
        <w:tc>
          <w:tcPr>
            <w:tcW w:w="1184" w:type="dxa"/>
            <w:tcBorders>
              <w:top w:val="single" w:sz="16" w:space="0" w:color="000000"/>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(Constant)</w:t>
            </w:r>
          </w:p>
        </w:tc>
        <w:tc>
          <w:tcPr>
            <w:tcW w:w="1338" w:type="dxa"/>
            <w:tcBorders>
              <w:top w:val="single" w:sz="16" w:space="0" w:color="000000"/>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2.962</w:t>
            </w:r>
          </w:p>
        </w:tc>
        <w:tc>
          <w:tcPr>
            <w:tcW w:w="1338"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.212</w:t>
            </w:r>
          </w:p>
        </w:tc>
        <w:tc>
          <w:tcPr>
            <w:tcW w:w="1476"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p>
        </w:tc>
        <w:tc>
          <w:tcPr>
            <w:tcW w:w="1030" w:type="dxa"/>
            <w:tcBorders>
              <w:top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14.003</w:t>
            </w:r>
          </w:p>
        </w:tc>
        <w:tc>
          <w:tcPr>
            <w:tcW w:w="1030" w:type="dxa"/>
            <w:tcBorders>
              <w:top w:val="single" w:sz="16" w:space="0" w:color="000000"/>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.000</w:t>
            </w:r>
          </w:p>
        </w:tc>
      </w:tr>
      <w:tr w:rsidR="008F34A4" w:rsidRPr="00AD52A8" w:rsidTr="00AD52A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x1</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-.046-</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.072</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-.138-</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-.648-</w:t>
            </w: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.521</w:t>
            </w:r>
          </w:p>
        </w:tc>
      </w:tr>
      <w:tr w:rsidR="008F34A4" w:rsidRPr="00AD52A8" w:rsidTr="00AD52A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x2</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.259</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.106</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.626</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2.447</w:t>
            </w: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.019</w:t>
            </w:r>
          </w:p>
        </w:tc>
      </w:tr>
      <w:tr w:rsidR="008F34A4" w:rsidRPr="00AD52A8" w:rsidTr="00AD52A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nil"/>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x3</w:t>
            </w:r>
          </w:p>
        </w:tc>
        <w:tc>
          <w:tcPr>
            <w:tcW w:w="1338" w:type="dxa"/>
            <w:tcBorders>
              <w:top w:val="nil"/>
              <w:left w:val="single" w:sz="16" w:space="0" w:color="000000"/>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.199</w:t>
            </w:r>
          </w:p>
        </w:tc>
        <w:tc>
          <w:tcPr>
            <w:tcW w:w="1338"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.143</w:t>
            </w:r>
          </w:p>
        </w:tc>
        <w:tc>
          <w:tcPr>
            <w:tcW w:w="1476"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.401</w:t>
            </w:r>
          </w:p>
        </w:tc>
        <w:tc>
          <w:tcPr>
            <w:tcW w:w="1030" w:type="dxa"/>
            <w:tcBorders>
              <w:top w:val="nil"/>
              <w:bottom w:val="nil"/>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1.393</w:t>
            </w:r>
          </w:p>
        </w:tc>
        <w:tc>
          <w:tcPr>
            <w:tcW w:w="1030" w:type="dxa"/>
            <w:tcBorders>
              <w:top w:val="nil"/>
              <w:bottom w:val="nil"/>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.172</w:t>
            </w:r>
          </w:p>
        </w:tc>
      </w:tr>
      <w:tr w:rsidR="008F34A4" w:rsidRPr="00AD52A8" w:rsidTr="00AD52A8">
        <w:trPr>
          <w:cantSplit/>
          <w:jc w:val="center"/>
        </w:trPr>
        <w:tc>
          <w:tcPr>
            <w:tcW w:w="56" w:type="dxa"/>
            <w:vMerge/>
            <w:tcBorders>
              <w:top w:val="single" w:sz="16" w:space="0" w:color="000000"/>
              <w:left w:val="single" w:sz="16" w:space="0" w:color="000000"/>
              <w:bottom w:val="single" w:sz="16" w:space="0" w:color="000000"/>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p>
        </w:tc>
        <w:tc>
          <w:tcPr>
            <w:tcW w:w="1184" w:type="dxa"/>
            <w:tcBorders>
              <w:top w:val="nil"/>
              <w:left w:val="nil"/>
              <w:bottom w:val="single" w:sz="16" w:space="0" w:color="000000"/>
              <w:right w:val="single" w:sz="16" w:space="0" w:color="000000"/>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x4</w:t>
            </w:r>
          </w:p>
        </w:tc>
        <w:tc>
          <w:tcPr>
            <w:tcW w:w="1338" w:type="dxa"/>
            <w:tcBorders>
              <w:top w:val="nil"/>
              <w:left w:val="single" w:sz="16" w:space="0" w:color="000000"/>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-.301-</w:t>
            </w:r>
          </w:p>
        </w:tc>
        <w:tc>
          <w:tcPr>
            <w:tcW w:w="1338"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.095</w:t>
            </w:r>
          </w:p>
        </w:tc>
        <w:tc>
          <w:tcPr>
            <w:tcW w:w="1476"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-.794-</w:t>
            </w:r>
          </w:p>
        </w:tc>
        <w:tc>
          <w:tcPr>
            <w:tcW w:w="1030" w:type="dxa"/>
            <w:tcBorders>
              <w:top w:val="nil"/>
              <w:bottom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-3.185-</w:t>
            </w:r>
          </w:p>
        </w:tc>
        <w:tc>
          <w:tcPr>
            <w:tcW w:w="1030" w:type="dxa"/>
            <w:tcBorders>
              <w:top w:val="nil"/>
              <w:bottom w:val="single" w:sz="16" w:space="0" w:color="000000"/>
              <w:right w:val="single" w:sz="16" w:space="0" w:color="000000"/>
            </w:tcBorders>
            <w:shd w:val="clear" w:color="auto" w:fill="FFFFFF"/>
            <w:vAlign w:val="center"/>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.003</w:t>
            </w:r>
          </w:p>
        </w:tc>
      </w:tr>
      <w:tr w:rsidR="008F34A4" w:rsidRPr="00AD52A8" w:rsidTr="00AD52A8">
        <w:trPr>
          <w:cantSplit/>
          <w:jc w:val="center"/>
        </w:trPr>
        <w:tc>
          <w:tcPr>
            <w:tcW w:w="7452" w:type="dxa"/>
            <w:gridSpan w:val="7"/>
            <w:tcBorders>
              <w:top w:val="nil"/>
              <w:left w:val="nil"/>
              <w:bottom w:val="nil"/>
              <w:right w:val="nil"/>
            </w:tcBorders>
            <w:shd w:val="clear" w:color="auto" w:fill="FFFFFF"/>
          </w:tcPr>
          <w:p w:rsidR="008F34A4" w:rsidRPr="00AD52A8" w:rsidRDefault="008F34A4" w:rsidP="008F34A4">
            <w:pPr>
              <w:bidi/>
              <w:spacing w:line="360" w:lineRule="auto"/>
              <w:rPr>
                <w:rFonts w:ascii="Simplified Arabic" w:eastAsia="Simplified Arabic" w:hAnsi="Simplified Arabic" w:cs="Simplified Arabic"/>
              </w:rPr>
            </w:pPr>
            <w:r w:rsidRPr="00AD52A8">
              <w:rPr>
                <w:rFonts w:ascii="Simplified Arabic" w:eastAsia="Simplified Arabic" w:hAnsi="Simplified Arabic" w:cs="Simplified Arabic"/>
              </w:rPr>
              <w:t>a. Dependent Variable: y3</w:t>
            </w:r>
          </w:p>
        </w:tc>
      </w:tr>
    </w:tbl>
    <w:p w:rsidR="008F34A4" w:rsidRPr="00AD52A8" w:rsidRDefault="008F34A4" w:rsidP="00AD52A8">
      <w:pPr>
        <w:bidi/>
        <w:spacing w:line="360" w:lineRule="auto"/>
        <w:rPr>
          <w:rFonts w:ascii="Simplified Arabic" w:eastAsia="Simplified Arabic" w:hAnsi="Simplified Arabic" w:cs="Simplified Arabic"/>
          <w:b/>
          <w:sz w:val="28"/>
          <w:szCs w:val="28"/>
          <w:rtl/>
        </w:rPr>
      </w:pPr>
      <w:proofErr w:type="spellStart"/>
      <w:r w:rsidRPr="008F34A4">
        <w:rPr>
          <w:rFonts w:ascii="Simplified Arabic" w:eastAsia="Simplified Arabic" w:hAnsi="Simplified Arabic" w:cs="Simplified Arabic" w:hint="cs"/>
          <w:sz w:val="28"/>
          <w:szCs w:val="28"/>
          <w:rtl/>
          <w:lang w:bidi="ar-IQ"/>
        </w:rPr>
        <w:t>المصدر:</w:t>
      </w:r>
      <w:proofErr w:type="spellEnd"/>
      <w:r w:rsidRPr="008F34A4">
        <w:rPr>
          <w:rFonts w:ascii="Simplified Arabic" w:eastAsia="Simplified Arabic" w:hAnsi="Simplified Arabic" w:cs="Simplified Arabic" w:hint="cs"/>
          <w:sz w:val="28"/>
          <w:szCs w:val="28"/>
          <w:rtl/>
          <w:lang w:bidi="ar-IQ"/>
        </w:rPr>
        <w:t xml:space="preserve"> من مخرجات الحاسوب</w:t>
      </w:r>
      <w:r w:rsidRPr="008F34A4">
        <w:rPr>
          <w:rFonts w:ascii="Simplified Arabic" w:eastAsia="Simplified Arabic" w:hAnsi="Simplified Arabic" w:cs="Simplified Arabic"/>
          <w:sz w:val="28"/>
          <w:szCs w:val="28"/>
        </w:rPr>
        <w:tab/>
      </w:r>
    </w:p>
    <w:p w:rsidR="008F34A4" w:rsidRPr="00AD52A8" w:rsidRDefault="008F34A4" w:rsidP="00AD52A8">
      <w:pPr>
        <w:bidi/>
        <w:spacing w:line="240" w:lineRule="auto"/>
        <w:rPr>
          <w:rFonts w:ascii="Simplified Arabic" w:eastAsia="Simplified Arabic" w:hAnsi="Simplified Arabic" w:cs="Simplified Arabic"/>
          <w:sz w:val="28"/>
          <w:szCs w:val="28"/>
          <w:rtl/>
          <w:lang w:bidi="ar-IQ"/>
        </w:rPr>
      </w:pPr>
      <w:r w:rsidRPr="008F34A4">
        <w:rPr>
          <w:rFonts w:ascii="Simplified Arabic" w:eastAsia="Simplified Arabic" w:hAnsi="Simplified Arabic" w:cs="Simplified Arabic"/>
          <w:sz w:val="28"/>
          <w:szCs w:val="28"/>
          <w:rtl/>
          <w:lang w:bidi="ar-IQ"/>
        </w:rPr>
        <w:t>يبين الجدول</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10</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ان قيمة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t</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المحسوبة لأبعاد الهندسة البشرية قد بلغت وعلى التوالي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-.648-,2.447,1.393,-3.185-</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بمستوى دلالة وعلى التوالي   </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.521,.019,.172,.003</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وعند مقارنة مستوى الدلالة  بالقيمة</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w:t>
      </w:r>
      <w:r w:rsidRPr="008F34A4">
        <w:rPr>
          <w:rFonts w:ascii="Simplified Arabic" w:eastAsia="Simplified Arabic" w:hAnsi="Simplified Arabic" w:cs="Simplified Arabic"/>
          <w:sz w:val="28"/>
          <w:szCs w:val="28"/>
        </w:rPr>
        <w:t>0.05</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يتبين ان مستوى الدلالة المحسوبة أقل من </w:t>
      </w:r>
      <w:r w:rsidRPr="008F34A4">
        <w:rPr>
          <w:rFonts w:ascii="Simplified Arabic" w:eastAsia="Simplified Arabic" w:hAnsi="Simplified Arabic" w:cs="Simplified Arabic"/>
          <w:sz w:val="28"/>
          <w:szCs w:val="28"/>
        </w:rPr>
        <w:t>0.05</w:t>
      </w:r>
      <w:r w:rsidRPr="008F34A4">
        <w:rPr>
          <w:rFonts w:ascii="Simplified Arabic" w:eastAsia="Simplified Arabic" w:hAnsi="Simplified Arabic" w:cs="Simplified Arabic"/>
          <w:sz w:val="28"/>
          <w:szCs w:val="28"/>
          <w:rtl/>
          <w:lang w:bidi="ar-IQ"/>
        </w:rPr>
        <w:t xml:space="preserve"> مما يشير </w:t>
      </w:r>
      <w:r w:rsidRPr="008F34A4">
        <w:rPr>
          <w:rFonts w:ascii="Simplified Arabic" w:eastAsia="Simplified Arabic" w:hAnsi="Simplified Arabic" w:cs="Simplified Arabic" w:hint="cs"/>
          <w:sz w:val="28"/>
          <w:szCs w:val="28"/>
          <w:rtl/>
          <w:lang w:bidi="ar-IQ"/>
        </w:rPr>
        <w:t xml:space="preserve">إلى </w:t>
      </w:r>
      <w:r w:rsidRPr="008F34A4">
        <w:rPr>
          <w:rFonts w:ascii="Simplified Arabic" w:eastAsia="Simplified Arabic" w:hAnsi="Simplified Arabic" w:cs="Simplified Arabic"/>
          <w:sz w:val="28"/>
          <w:szCs w:val="28"/>
          <w:rtl/>
          <w:lang w:bidi="ar-IQ"/>
        </w:rPr>
        <w:t xml:space="preserve">وجود تأثير لأبعاد الهندسة البشرية في رأس المال </w:t>
      </w:r>
      <w:proofErr w:type="spellStart"/>
      <w:r w:rsidRPr="008F34A4">
        <w:rPr>
          <w:rFonts w:ascii="Simplified Arabic" w:eastAsia="Simplified Arabic" w:hAnsi="Simplified Arabic" w:cs="Simplified Arabic"/>
          <w:sz w:val="28"/>
          <w:szCs w:val="28"/>
          <w:rtl/>
          <w:lang w:bidi="ar-IQ"/>
        </w:rPr>
        <w:t>العلاقاتي،</w:t>
      </w:r>
      <w:proofErr w:type="spellEnd"/>
      <w:r w:rsidRPr="008F34A4">
        <w:rPr>
          <w:rFonts w:ascii="Simplified Arabic" w:eastAsia="Simplified Arabic" w:hAnsi="Simplified Arabic" w:cs="Simplified Arabic"/>
          <w:sz w:val="28"/>
          <w:szCs w:val="28"/>
          <w:rtl/>
          <w:lang w:bidi="ar-IQ"/>
        </w:rPr>
        <w:t xml:space="preserve"> كما يبين الجدول ان قيمة المعامل </w:t>
      </w:r>
      <w:r w:rsidRPr="008F34A4">
        <w:rPr>
          <w:rFonts w:ascii="Simplified Arabic" w:eastAsia="Simplified Arabic" w:hAnsi="Simplified Arabic" w:cs="Simplified Arabic"/>
          <w:sz w:val="28"/>
          <w:szCs w:val="28"/>
        </w:rPr>
        <w:t>B</w:t>
      </w:r>
      <w:r w:rsidRPr="008F34A4">
        <w:rPr>
          <w:rFonts w:ascii="Simplified Arabic" w:eastAsia="Simplified Arabic" w:hAnsi="Simplified Arabic" w:cs="Simplified Arabic"/>
          <w:sz w:val="28"/>
          <w:szCs w:val="28"/>
          <w:rtl/>
          <w:lang w:bidi="ar-IQ"/>
        </w:rPr>
        <w:t xml:space="preserve"> قد بلغت وعلى التوالي</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Pr>
        <w:t>-.138-,.626,.401,-.794-</w:t>
      </w:r>
      <w:proofErr w:type="spellStart"/>
      <w:r w:rsidRPr="008F34A4">
        <w:rPr>
          <w:rFonts w:ascii="Simplified Arabic" w:eastAsia="Simplified Arabic" w:hAnsi="Simplified Arabic" w:cs="Simplified Arabic"/>
          <w:sz w:val="28"/>
          <w:szCs w:val="28"/>
          <w:rtl/>
          <w:lang w:bidi="ar-IQ"/>
        </w:rPr>
        <w:t>)</w:t>
      </w:r>
      <w:proofErr w:type="spellEnd"/>
      <w:r w:rsidRPr="008F34A4">
        <w:rPr>
          <w:rFonts w:ascii="Simplified Arabic" w:eastAsia="Simplified Arabic" w:hAnsi="Simplified Arabic" w:cs="Simplified Arabic"/>
          <w:sz w:val="28"/>
          <w:szCs w:val="28"/>
          <w:rtl/>
          <w:lang w:bidi="ar-IQ"/>
        </w:rPr>
        <w:t xml:space="preserve"> وهي قيمة تبين مقدار الزيادة في أبعاد الهندسة البشرية عندما تزداد قيمة رأس المال العلاقاتي بوحدة </w:t>
      </w:r>
      <w:r w:rsidRPr="008F34A4">
        <w:rPr>
          <w:rFonts w:ascii="Simplified Arabic" w:eastAsia="Simplified Arabic" w:hAnsi="Simplified Arabic" w:cs="Simplified Arabic"/>
          <w:sz w:val="28"/>
          <w:szCs w:val="28"/>
          <w:rtl/>
          <w:lang w:bidi="ar-IQ"/>
        </w:rPr>
        <w:lastRenderedPageBreak/>
        <w:t xml:space="preserve">واحدة. </w:t>
      </w:r>
    </w:p>
    <w:p w:rsidR="008F34A4" w:rsidRPr="008F34A4" w:rsidRDefault="008F34A4" w:rsidP="00AD52A8">
      <w:pPr>
        <w:bidi/>
        <w:spacing w:line="360" w:lineRule="auto"/>
        <w:jc w:val="center"/>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الاستنتاجات والتوصيات</w:t>
      </w:r>
    </w:p>
    <w:p w:rsidR="008F34A4" w:rsidRPr="008F34A4" w:rsidRDefault="008F34A4" w:rsidP="00AD52A8">
      <w:pPr>
        <w:bidi/>
        <w:spacing w:line="360" w:lineRule="auto"/>
        <w:rPr>
          <w:rFonts w:ascii="Simplified Arabic" w:eastAsia="Simplified Arabic" w:hAnsi="Simplified Arabic" w:cs="Simplified Arabic"/>
          <w:bCs/>
          <w:sz w:val="28"/>
          <w:szCs w:val="28"/>
          <w:u w:val="single"/>
          <w:rtl/>
          <w:lang w:bidi="ar-IQ"/>
        </w:rPr>
      </w:pPr>
      <w:r w:rsidRPr="008F34A4">
        <w:rPr>
          <w:rFonts w:ascii="Simplified Arabic" w:eastAsia="Simplified Arabic" w:hAnsi="Simplified Arabic" w:cs="Simplified Arabic"/>
          <w:bCs/>
          <w:sz w:val="28"/>
          <w:szCs w:val="28"/>
          <w:u w:val="single"/>
          <w:rtl/>
          <w:lang w:bidi="ar-IQ"/>
        </w:rPr>
        <w:t>الاستنتاجات:</w:t>
      </w:r>
    </w:p>
    <w:p w:rsidR="008F34A4" w:rsidRPr="008F34A4" w:rsidRDefault="008F34A4" w:rsidP="00FE480C">
      <w:pPr>
        <w:numPr>
          <w:ilvl w:val="0"/>
          <w:numId w:val="6"/>
        </w:numPr>
        <w:bidi/>
        <w:spacing w:line="240" w:lineRule="auto"/>
        <w:ind w:left="232"/>
        <w:rPr>
          <w:rFonts w:ascii="Simplified Arabic" w:eastAsia="Simplified Arabic" w:hAnsi="Simplified Arabic" w:cs="Simplified Arabic"/>
          <w:b/>
          <w:sz w:val="28"/>
          <w:szCs w:val="28"/>
        </w:rPr>
      </w:pPr>
      <w:r w:rsidRPr="008F34A4">
        <w:rPr>
          <w:rFonts w:ascii="Simplified Arabic" w:eastAsia="Simplified Arabic" w:hAnsi="Simplified Arabic" w:cs="Simplified Arabic"/>
          <w:b/>
          <w:sz w:val="28"/>
          <w:szCs w:val="28"/>
          <w:rtl/>
        </w:rPr>
        <w:t xml:space="preserve">أظهرت النتائج وجود تأثير معنوي ذي دلالة إحصائية معنوية لبعد رأس المال الإدراكي في الهندسة البشرية بدلالة </w:t>
      </w:r>
      <w:r w:rsidRPr="008F34A4">
        <w:rPr>
          <w:rFonts w:ascii="Simplified Arabic" w:eastAsia="Simplified Arabic" w:hAnsi="Simplified Arabic" w:cs="Simplified Arabic"/>
          <w:b/>
          <w:sz w:val="28"/>
          <w:szCs w:val="28"/>
        </w:rPr>
        <w:t>F</w:t>
      </w:r>
      <w:r w:rsidRPr="008F34A4">
        <w:rPr>
          <w:rFonts w:ascii="Simplified Arabic" w:eastAsia="Simplified Arabic" w:hAnsi="Simplified Arabic" w:cs="Simplified Arabic"/>
          <w:b/>
          <w:sz w:val="28"/>
          <w:szCs w:val="28"/>
          <w:rtl/>
        </w:rPr>
        <w:t xml:space="preserve"> المحسوبة البالغة</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
          <w:sz w:val="28"/>
          <w:szCs w:val="28"/>
        </w:rPr>
        <w:t>5.152</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
          <w:sz w:val="28"/>
          <w:szCs w:val="28"/>
          <w:rtl/>
        </w:rPr>
        <w:t xml:space="preserve"> وهي دالة معنوياً عند مستوى معنوية</w:t>
      </w:r>
      <w:r w:rsidRPr="008F34A4">
        <w:rPr>
          <w:rFonts w:ascii="Simplified Arabic" w:eastAsia="Simplified Arabic" w:hAnsi="Simplified Arabic" w:cs="Simplified Arabic"/>
          <w:b/>
          <w:sz w:val="28"/>
          <w:szCs w:val="28"/>
        </w:rPr>
        <w:t>0.002</w:t>
      </w:r>
      <w:r w:rsidRPr="008F34A4">
        <w:rPr>
          <w:rFonts w:ascii="Simplified Arabic" w:eastAsia="Simplified Arabic" w:hAnsi="Simplified Arabic" w:cs="Simplified Arabic"/>
          <w:b/>
          <w:sz w:val="28"/>
          <w:szCs w:val="28"/>
          <w:rtl/>
          <w:lang w:bidi="ar-IQ"/>
        </w:rPr>
        <w:t xml:space="preserve"> وكانت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بلغت</w:t>
      </w:r>
      <w:r w:rsidRPr="008F34A4">
        <w:rPr>
          <w:rFonts w:ascii="Simplified Arabic" w:eastAsia="Simplified Arabic" w:hAnsi="Simplified Arabic" w:cs="Simplified Arabic"/>
          <w:b/>
          <w:sz w:val="28"/>
          <w:szCs w:val="28"/>
        </w:rPr>
        <w:t xml:space="preserve"> 0.352</w:t>
      </w:r>
      <w:r w:rsidRPr="008F34A4">
        <w:rPr>
          <w:rFonts w:ascii="Simplified Arabic" w:eastAsia="Simplified Arabic" w:hAnsi="Simplified Arabic" w:cs="Simplified Arabic"/>
          <w:b/>
          <w:sz w:val="28"/>
          <w:szCs w:val="28"/>
          <w:rtl/>
        </w:rPr>
        <w:t xml:space="preserve">الأمر الذي يشير إلى عندما تحرص المنظمة على توفير المكان المناسب للعمل بما يتناسب مع طبيعة المهام الموكولة للعاملين مع تحديد الإجراءات التي تساعد الموظفين على القيام بالمهام بانتظام باستخدام قنوات الاتصال في جميع المستويات لضمان نقل المعلومات بسرعة ودقة فائقة عندها يدرك الموظفون أدوارهم في العمل للانجاز  وعدم التباطؤ وتحقيق الأهداف </w:t>
      </w:r>
      <w:proofErr w:type="spellStart"/>
      <w:r w:rsidRPr="008F34A4">
        <w:rPr>
          <w:rFonts w:ascii="Simplified Arabic" w:eastAsia="Simplified Arabic" w:hAnsi="Simplified Arabic" w:cs="Simplified Arabic"/>
          <w:b/>
          <w:sz w:val="28"/>
          <w:szCs w:val="28"/>
          <w:rtl/>
        </w:rPr>
        <w:t>المنظمية</w:t>
      </w:r>
      <w:proofErr w:type="spellEnd"/>
      <w:r w:rsidRPr="008F34A4">
        <w:rPr>
          <w:rFonts w:ascii="Simplified Arabic" w:eastAsia="Simplified Arabic" w:hAnsi="Simplified Arabic" w:cs="Simplified Arabic"/>
          <w:b/>
          <w:sz w:val="28"/>
          <w:szCs w:val="28"/>
          <w:rtl/>
        </w:rPr>
        <w:t xml:space="preserve"> إلى جانب الاهتمام بمصالحهم الشخصية  في المديرية عينة البحث.</w:t>
      </w:r>
    </w:p>
    <w:p w:rsidR="008F34A4" w:rsidRPr="008F34A4" w:rsidRDefault="008F34A4" w:rsidP="00FE480C">
      <w:pPr>
        <w:numPr>
          <w:ilvl w:val="0"/>
          <w:numId w:val="6"/>
        </w:numPr>
        <w:bidi/>
        <w:spacing w:line="240" w:lineRule="auto"/>
        <w:ind w:left="232"/>
        <w:rPr>
          <w:rFonts w:ascii="Simplified Arabic" w:eastAsia="Simplified Arabic" w:hAnsi="Simplified Arabic" w:cs="Simplified Arabic"/>
          <w:b/>
          <w:sz w:val="28"/>
          <w:szCs w:val="28"/>
        </w:rPr>
      </w:pPr>
      <w:r w:rsidRPr="008F34A4">
        <w:rPr>
          <w:rFonts w:ascii="Simplified Arabic" w:eastAsia="Simplified Arabic" w:hAnsi="Simplified Arabic" w:cs="Simplified Arabic"/>
          <w:b/>
          <w:sz w:val="28"/>
          <w:szCs w:val="28"/>
          <w:rtl/>
        </w:rPr>
        <w:t xml:space="preserve">أظهرت النتائج وجود تأثير معنوي ذي دلالة إحصائية معنوية لبعد رأس المال الهيكلي في الهندسة البشرية بدلالة </w:t>
      </w:r>
      <w:r w:rsidRPr="008F34A4">
        <w:rPr>
          <w:rFonts w:ascii="Simplified Arabic" w:eastAsia="Simplified Arabic" w:hAnsi="Simplified Arabic" w:cs="Simplified Arabic"/>
          <w:b/>
          <w:sz w:val="28"/>
          <w:szCs w:val="28"/>
        </w:rPr>
        <w:t>F</w:t>
      </w:r>
      <w:r w:rsidRPr="008F34A4">
        <w:rPr>
          <w:rFonts w:ascii="Simplified Arabic" w:eastAsia="Simplified Arabic" w:hAnsi="Simplified Arabic" w:cs="Simplified Arabic"/>
          <w:b/>
          <w:sz w:val="28"/>
          <w:szCs w:val="28"/>
          <w:rtl/>
        </w:rPr>
        <w:t xml:space="preserve"> المحسوبة البالغة</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
          <w:sz w:val="28"/>
          <w:szCs w:val="28"/>
        </w:rPr>
        <w:t>5.631</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
          <w:sz w:val="28"/>
          <w:szCs w:val="28"/>
          <w:rtl/>
        </w:rPr>
        <w:t xml:space="preserve"> وهي دالة معنوياً عند مستوى معنوية</w:t>
      </w:r>
      <w:r w:rsidRPr="008F34A4">
        <w:rPr>
          <w:rFonts w:ascii="Simplified Arabic" w:eastAsia="Simplified Arabic" w:hAnsi="Simplified Arabic" w:cs="Simplified Arabic"/>
          <w:b/>
          <w:sz w:val="28"/>
          <w:szCs w:val="28"/>
        </w:rPr>
        <w:t>0.001</w:t>
      </w:r>
      <w:r w:rsidRPr="008F34A4">
        <w:rPr>
          <w:rFonts w:ascii="Simplified Arabic" w:eastAsia="Simplified Arabic" w:hAnsi="Simplified Arabic" w:cs="Simplified Arabic"/>
          <w:b/>
          <w:sz w:val="28"/>
          <w:szCs w:val="28"/>
          <w:rtl/>
          <w:lang w:bidi="ar-IQ"/>
        </w:rPr>
        <w:t xml:space="preserve"> وكانت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بلغت</w:t>
      </w:r>
      <w:r w:rsidRPr="008F34A4">
        <w:rPr>
          <w:rFonts w:ascii="Simplified Arabic" w:eastAsia="Simplified Arabic" w:hAnsi="Simplified Arabic" w:cs="Simplified Arabic"/>
          <w:b/>
          <w:sz w:val="28"/>
          <w:szCs w:val="28"/>
        </w:rPr>
        <w:t xml:space="preserve"> 0.372</w:t>
      </w:r>
      <w:r w:rsidRPr="008F34A4">
        <w:rPr>
          <w:rFonts w:ascii="Simplified Arabic" w:eastAsia="Simplified Arabic" w:hAnsi="Simplified Arabic" w:cs="Simplified Arabic"/>
          <w:b/>
          <w:sz w:val="28"/>
          <w:szCs w:val="28"/>
          <w:rtl/>
        </w:rPr>
        <w:t>الأمر الذي يشير إلى عندما تحرص المنظمة على توفير المكان المناسب للعمل بما يتناسب مع طبيعة المهام الموكولة للعاملين مع تحديد الإجراءات التي تساعد الموظفين على القيام بالمهام بانتظام باستخدام قنوات الاتصال في جميع المستويات لضمان نقل المعلومات بسرعة ودقة فائقة عندها تكون هناك رغبة لدى الموظفين في الالتزام وفهمهم لأدوارهم في العمل ضمن الأطر المحددة والتوافق والتناغم والانسجام بينهم وبين مديرهم في العمل والإبداع والابتكار والمخاطرة في المديرية عينة البحث.</w:t>
      </w:r>
    </w:p>
    <w:p w:rsidR="008F34A4" w:rsidRPr="008F34A4" w:rsidRDefault="008F34A4" w:rsidP="00FE480C">
      <w:pPr>
        <w:numPr>
          <w:ilvl w:val="0"/>
          <w:numId w:val="6"/>
        </w:numPr>
        <w:bidi/>
        <w:spacing w:line="240" w:lineRule="auto"/>
        <w:ind w:left="232"/>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rPr>
        <w:lastRenderedPageBreak/>
        <w:t xml:space="preserve">أظهرت النتائج وجود تأثير معنوي ذي دلالة إحصائية معنوية لبعد رأس المال العلاقاتي في الهندسة البشرية بدلالة </w:t>
      </w:r>
      <w:r w:rsidRPr="008F34A4">
        <w:rPr>
          <w:rFonts w:ascii="Simplified Arabic" w:eastAsia="Simplified Arabic" w:hAnsi="Simplified Arabic" w:cs="Simplified Arabic"/>
          <w:b/>
          <w:sz w:val="28"/>
          <w:szCs w:val="28"/>
        </w:rPr>
        <w:t>F</w:t>
      </w:r>
      <w:r w:rsidRPr="008F34A4">
        <w:rPr>
          <w:rFonts w:ascii="Simplified Arabic" w:eastAsia="Simplified Arabic" w:hAnsi="Simplified Arabic" w:cs="Simplified Arabic"/>
          <w:b/>
          <w:sz w:val="28"/>
          <w:szCs w:val="28"/>
          <w:rtl/>
        </w:rPr>
        <w:t xml:space="preserve"> المحسوبة البالغة</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
          <w:sz w:val="28"/>
          <w:szCs w:val="28"/>
        </w:rPr>
        <w:t>3.909</w:t>
      </w:r>
      <w:proofErr w:type="spellStart"/>
      <w:r w:rsidRPr="008F34A4">
        <w:rPr>
          <w:rFonts w:ascii="Simplified Arabic" w:eastAsia="Simplified Arabic" w:hAnsi="Simplified Arabic" w:cs="Simplified Arabic"/>
          <w:b/>
          <w:sz w:val="28"/>
          <w:szCs w:val="28"/>
          <w:rtl/>
        </w:rPr>
        <w:t>)</w:t>
      </w:r>
      <w:proofErr w:type="spellEnd"/>
      <w:r w:rsidRPr="008F34A4">
        <w:rPr>
          <w:rFonts w:ascii="Simplified Arabic" w:eastAsia="Simplified Arabic" w:hAnsi="Simplified Arabic" w:cs="Simplified Arabic"/>
          <w:b/>
          <w:sz w:val="28"/>
          <w:szCs w:val="28"/>
          <w:rtl/>
        </w:rPr>
        <w:t xml:space="preserve"> وهي دالة معنوياً عند مستوى معنوية</w:t>
      </w:r>
      <w:r w:rsidRPr="008F34A4">
        <w:rPr>
          <w:rFonts w:ascii="Simplified Arabic" w:eastAsia="Simplified Arabic" w:hAnsi="Simplified Arabic" w:cs="Simplified Arabic"/>
          <w:b/>
          <w:sz w:val="28"/>
          <w:szCs w:val="28"/>
        </w:rPr>
        <w:t>0.009</w:t>
      </w:r>
      <w:r w:rsidRPr="008F34A4">
        <w:rPr>
          <w:rFonts w:ascii="Simplified Arabic" w:eastAsia="Simplified Arabic" w:hAnsi="Simplified Arabic" w:cs="Simplified Arabic"/>
          <w:b/>
          <w:sz w:val="28"/>
          <w:szCs w:val="28"/>
          <w:rtl/>
          <w:lang w:bidi="ar-IQ"/>
        </w:rPr>
        <w:t xml:space="preserve"> وكانت قيمة معامل التحديد</w:t>
      </w:r>
      <w:r w:rsidRPr="008F34A4">
        <w:rPr>
          <w:rFonts w:ascii="Simplified Arabic" w:eastAsia="Simplified Arabic" w:hAnsi="Simplified Arabic" w:cs="Simplified Arabic"/>
          <w:b/>
          <w:sz w:val="28"/>
          <w:szCs w:val="28"/>
        </w:rPr>
        <w:t>R</w:t>
      </w:r>
      <w:r w:rsidRPr="008F34A4">
        <w:rPr>
          <w:rFonts w:ascii="Simplified Arabic" w:eastAsia="Simplified Arabic" w:hAnsi="Simplified Arabic" w:cs="Simplified Arabic"/>
          <w:b/>
          <w:sz w:val="28"/>
          <w:szCs w:val="28"/>
          <w:vertAlign w:val="superscript"/>
        </w:rPr>
        <w:t>2</w:t>
      </w:r>
      <w:r w:rsidRPr="008F34A4">
        <w:rPr>
          <w:rFonts w:ascii="Simplified Arabic" w:eastAsia="Simplified Arabic" w:hAnsi="Simplified Arabic" w:cs="Simplified Arabic"/>
          <w:b/>
          <w:sz w:val="28"/>
          <w:szCs w:val="28"/>
          <w:rtl/>
          <w:lang w:bidi="ar-IQ"/>
        </w:rPr>
        <w:t xml:space="preserve"> بلغت</w:t>
      </w:r>
      <w:r w:rsidRPr="008F34A4">
        <w:rPr>
          <w:rFonts w:ascii="Simplified Arabic" w:eastAsia="Simplified Arabic" w:hAnsi="Simplified Arabic" w:cs="Simplified Arabic"/>
          <w:b/>
          <w:sz w:val="28"/>
          <w:szCs w:val="28"/>
        </w:rPr>
        <w:t xml:space="preserve"> 0.292</w:t>
      </w:r>
      <w:r w:rsidRPr="008F34A4">
        <w:rPr>
          <w:rFonts w:ascii="Simplified Arabic" w:eastAsia="Simplified Arabic" w:hAnsi="Simplified Arabic" w:cs="Simplified Arabic"/>
          <w:b/>
          <w:sz w:val="28"/>
          <w:szCs w:val="28"/>
          <w:rtl/>
        </w:rPr>
        <w:t>الأمر الذي يشير إلى ان</w:t>
      </w:r>
      <w:r w:rsidRPr="008F34A4">
        <w:rPr>
          <w:rFonts w:ascii="Simplified Arabic" w:eastAsia="Simplified Arabic" w:hAnsi="Simplified Arabic" w:cs="Simplified Arabic" w:hint="cs"/>
          <w:b/>
          <w:sz w:val="28"/>
          <w:szCs w:val="28"/>
          <w:rtl/>
        </w:rPr>
        <w:t>ه</w:t>
      </w:r>
      <w:r w:rsidRPr="008F34A4">
        <w:rPr>
          <w:rFonts w:ascii="Simplified Arabic" w:eastAsia="Simplified Arabic" w:hAnsi="Simplified Arabic" w:cs="Simplified Arabic"/>
          <w:b/>
          <w:sz w:val="28"/>
          <w:szCs w:val="28"/>
          <w:rtl/>
        </w:rPr>
        <w:t xml:space="preserve">   عندما تحرص المنظمة على توفير المكان المناسب للعمل بما يتناسب مع طبيعة المهام الموكولة للعاملين مع تحديد الإجراءات التي تساعد الموظفين على القيام بالمهام بانتظام باستخدام قنوات الاتصال في جميع المستويات لضمان نقل المعلومات بسرعة ودقة فائقة عندها يواجه الموظف</w:t>
      </w:r>
      <w:r w:rsidRPr="008F34A4">
        <w:rPr>
          <w:rFonts w:ascii="Simplified Arabic" w:eastAsia="Simplified Arabic" w:hAnsi="Simplified Arabic" w:cs="Simplified Arabic" w:hint="cs"/>
          <w:b/>
          <w:sz w:val="28"/>
          <w:szCs w:val="28"/>
          <w:rtl/>
        </w:rPr>
        <w:t>ون</w:t>
      </w:r>
      <w:r w:rsidRPr="008F34A4">
        <w:rPr>
          <w:rFonts w:ascii="Simplified Arabic" w:eastAsia="Simplified Arabic" w:hAnsi="Simplified Arabic" w:cs="Simplified Arabic"/>
          <w:b/>
          <w:sz w:val="28"/>
          <w:szCs w:val="28"/>
          <w:rtl/>
        </w:rPr>
        <w:t xml:space="preserve"> المشكلات التي تعترضهم</w:t>
      </w:r>
      <w:r w:rsidRPr="008F34A4">
        <w:rPr>
          <w:rFonts w:ascii="Simplified Arabic" w:eastAsia="Simplified Arabic" w:hAnsi="Simplified Arabic" w:cs="Simplified Arabic" w:hint="cs"/>
          <w:b/>
          <w:sz w:val="28"/>
          <w:szCs w:val="28"/>
          <w:rtl/>
        </w:rPr>
        <w:t xml:space="preserve"> في</w:t>
      </w:r>
      <w:r w:rsidRPr="008F34A4">
        <w:rPr>
          <w:rFonts w:ascii="Simplified Arabic" w:eastAsia="Simplified Arabic" w:hAnsi="Simplified Arabic" w:cs="Simplified Arabic"/>
          <w:b/>
          <w:sz w:val="28"/>
          <w:szCs w:val="28"/>
          <w:rtl/>
        </w:rPr>
        <w:t xml:space="preserve"> أثناء العمل وحلها من خلال البحث عن النصيحة والمساعدة وتفهم وجهات النظر والانتماء إلى فرق العمل وتبادل المعرفة والخبرة بينهم وبين رؤسائهم في العمل في المديرية عينة البحث.</w:t>
      </w:r>
    </w:p>
    <w:p w:rsidR="008F34A4" w:rsidRPr="008F34A4" w:rsidRDefault="008F34A4" w:rsidP="00AD52A8">
      <w:pPr>
        <w:bidi/>
        <w:spacing w:line="36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Cs/>
          <w:sz w:val="28"/>
          <w:szCs w:val="28"/>
          <w:u w:val="single"/>
          <w:rtl/>
          <w:lang w:bidi="ar-IQ"/>
        </w:rPr>
        <w:t>التوصيات</w:t>
      </w:r>
      <w:r w:rsidRPr="008F34A4">
        <w:rPr>
          <w:rFonts w:ascii="Simplified Arabic" w:eastAsia="Simplified Arabic" w:hAnsi="Simplified Arabic" w:cs="Simplified Arabic"/>
          <w:b/>
          <w:sz w:val="28"/>
          <w:szCs w:val="28"/>
          <w:rtl/>
          <w:lang w:bidi="ar-IQ"/>
        </w:rPr>
        <w:t xml:space="preserve">: </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 xml:space="preserve">1-إقامة دورات تدريبية لتوعية العاملين وإشراكهم في كل التدابير ذات العلاقة </w:t>
      </w:r>
      <w:r w:rsidRPr="008F34A4">
        <w:rPr>
          <w:rFonts w:ascii="Simplified Arabic" w:eastAsia="Simplified Arabic" w:hAnsi="Simplified Arabic" w:cs="Simplified Arabic" w:hint="cs"/>
          <w:b/>
          <w:sz w:val="28"/>
          <w:szCs w:val="28"/>
          <w:rtl/>
          <w:lang w:bidi="ar-IQ"/>
        </w:rPr>
        <w:t xml:space="preserve">بالهندسة </w:t>
      </w:r>
      <w:proofErr w:type="spellStart"/>
      <w:r w:rsidRPr="008F34A4">
        <w:rPr>
          <w:rFonts w:ascii="Simplified Arabic" w:eastAsia="Simplified Arabic" w:hAnsi="Simplified Arabic" w:cs="Simplified Arabic" w:hint="cs"/>
          <w:b/>
          <w:sz w:val="28"/>
          <w:szCs w:val="28"/>
          <w:rtl/>
          <w:lang w:bidi="ar-IQ"/>
        </w:rPr>
        <w:t>البشرية</w:t>
      </w:r>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وتدريب وتطوير العاملين على أنشط</w:t>
      </w:r>
      <w:r w:rsidRPr="008F34A4">
        <w:rPr>
          <w:rFonts w:ascii="Simplified Arabic" w:eastAsia="Simplified Arabic" w:hAnsi="Simplified Arabic" w:cs="Simplified Arabic" w:hint="cs"/>
          <w:b/>
          <w:sz w:val="28"/>
          <w:szCs w:val="28"/>
          <w:rtl/>
          <w:lang w:bidi="ar-IQ"/>
        </w:rPr>
        <w:t>تها</w:t>
      </w:r>
      <w:r w:rsidRPr="008F34A4">
        <w:rPr>
          <w:rFonts w:ascii="Simplified Arabic" w:eastAsia="Simplified Arabic" w:hAnsi="Simplified Arabic" w:cs="Simplified Arabic"/>
          <w:b/>
          <w:sz w:val="28"/>
          <w:szCs w:val="28"/>
          <w:rtl/>
          <w:lang w:bidi="ar-IQ"/>
        </w:rPr>
        <w:t xml:space="preserve"> مما يرفع من فاعلية وكفاءة العمل في المنظمة.</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 xml:space="preserve">2-توفير كوادر من ذوي المؤهلات العلمية والخبرات للعمل في مجال الهندسة </w:t>
      </w:r>
      <w:proofErr w:type="spellStart"/>
      <w:r w:rsidRPr="008F34A4">
        <w:rPr>
          <w:rFonts w:ascii="Simplified Arabic" w:eastAsia="Simplified Arabic" w:hAnsi="Simplified Arabic" w:cs="Simplified Arabic"/>
          <w:b/>
          <w:sz w:val="28"/>
          <w:szCs w:val="28"/>
          <w:rtl/>
          <w:lang w:bidi="ar-IQ"/>
        </w:rPr>
        <w:t>البشرية،</w:t>
      </w:r>
      <w:proofErr w:type="spellEnd"/>
      <w:r w:rsidRPr="008F34A4">
        <w:rPr>
          <w:rFonts w:ascii="Simplified Arabic" w:eastAsia="Simplified Arabic" w:hAnsi="Simplified Arabic" w:cs="Simplified Arabic"/>
          <w:b/>
          <w:sz w:val="28"/>
          <w:szCs w:val="28"/>
          <w:rtl/>
          <w:lang w:bidi="ar-IQ"/>
        </w:rPr>
        <w:t xml:space="preserve"> فالإدارة الناجحة هي التي تسعى إلى المحافظة على صحة الع</w:t>
      </w:r>
      <w:r w:rsidRPr="008F34A4">
        <w:rPr>
          <w:rFonts w:ascii="Simplified Arabic" w:eastAsia="Simplified Arabic" w:hAnsi="Simplified Arabic" w:cs="Simplified Arabic" w:hint="cs"/>
          <w:b/>
          <w:sz w:val="28"/>
          <w:szCs w:val="28"/>
          <w:rtl/>
          <w:lang w:bidi="ar-IQ"/>
        </w:rPr>
        <w:t>ا</w:t>
      </w:r>
      <w:r w:rsidRPr="008F34A4">
        <w:rPr>
          <w:rFonts w:ascii="Simplified Arabic" w:eastAsia="Simplified Arabic" w:hAnsi="Simplified Arabic" w:cs="Simplified Arabic"/>
          <w:b/>
          <w:sz w:val="28"/>
          <w:szCs w:val="28"/>
          <w:rtl/>
          <w:lang w:bidi="ar-IQ"/>
        </w:rPr>
        <w:t xml:space="preserve">ملين وسلامتهم وتوفير الأمن لهم لكي </w:t>
      </w:r>
      <w:proofErr w:type="spellStart"/>
      <w:r w:rsidRPr="008F34A4">
        <w:rPr>
          <w:rFonts w:ascii="Simplified Arabic" w:eastAsia="Simplified Arabic" w:hAnsi="Simplified Arabic" w:cs="Simplified Arabic"/>
          <w:b/>
          <w:sz w:val="28"/>
          <w:szCs w:val="28"/>
          <w:rtl/>
          <w:lang w:bidi="ar-IQ"/>
        </w:rPr>
        <w:t>يؤدوا</w:t>
      </w:r>
      <w:proofErr w:type="spellEnd"/>
      <w:r w:rsidRPr="008F34A4">
        <w:rPr>
          <w:rFonts w:ascii="Simplified Arabic" w:eastAsia="Simplified Arabic" w:hAnsi="Simplified Arabic" w:cs="Simplified Arabic"/>
          <w:b/>
          <w:sz w:val="28"/>
          <w:szCs w:val="28"/>
          <w:rtl/>
          <w:lang w:bidi="ar-IQ"/>
        </w:rPr>
        <w:t xml:space="preserve"> أعمالهم على خير وجه بعيداً عن احتمال إصابتهم أو تعرضهم للأخطار في مواقع العمل.</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3-تصميم أماكن العمل الملائمة من اجل تلافي تعرض العاملين إلى الإضرار والإصابات</w:t>
      </w:r>
      <w:r w:rsidRPr="008F34A4">
        <w:rPr>
          <w:rFonts w:ascii="Simplified Arabic" w:eastAsia="Simplified Arabic" w:hAnsi="Simplified Arabic" w:cs="Simplified Arabic" w:hint="cs"/>
          <w:b/>
          <w:sz w:val="28"/>
          <w:szCs w:val="28"/>
          <w:rtl/>
          <w:lang w:bidi="ar-IQ"/>
        </w:rPr>
        <w:t xml:space="preserve"> في</w:t>
      </w:r>
      <w:r w:rsidRPr="008F34A4">
        <w:rPr>
          <w:rFonts w:ascii="Simplified Arabic" w:eastAsia="Simplified Arabic" w:hAnsi="Simplified Arabic" w:cs="Simplified Arabic"/>
          <w:b/>
          <w:sz w:val="28"/>
          <w:szCs w:val="28"/>
          <w:rtl/>
          <w:lang w:bidi="ar-IQ"/>
        </w:rPr>
        <w:t xml:space="preserve"> أثناء العمل. </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 xml:space="preserve">4-العمل على توفير بيئة عمل آمنة من المخاطر ورفع مستوى كفاءة ووسائل الوقاية للحد من الإصابات والأمراض المهنية وحماية العاملين من الحوادث </w:t>
      </w:r>
      <w:r w:rsidRPr="008F34A4">
        <w:rPr>
          <w:rFonts w:ascii="Simplified Arabic" w:eastAsia="Simplified Arabic" w:hAnsi="Simplified Arabic" w:cs="Simplified Arabic"/>
          <w:b/>
          <w:sz w:val="28"/>
          <w:szCs w:val="28"/>
          <w:rtl/>
          <w:lang w:bidi="ar-IQ"/>
        </w:rPr>
        <w:lastRenderedPageBreak/>
        <w:t xml:space="preserve">وتخفيض عدد ساعات العمل المفقودة نتيجة الغياب بسبب المرض أو </w:t>
      </w:r>
      <w:proofErr w:type="spellStart"/>
      <w:r w:rsidRPr="008F34A4">
        <w:rPr>
          <w:rFonts w:ascii="Simplified Arabic" w:eastAsia="Simplified Arabic" w:hAnsi="Simplified Arabic" w:cs="Simplified Arabic"/>
          <w:b/>
          <w:sz w:val="28"/>
          <w:szCs w:val="28"/>
          <w:rtl/>
          <w:lang w:bidi="ar-IQ"/>
        </w:rPr>
        <w:t>الإصابة،</w:t>
      </w:r>
      <w:proofErr w:type="spellEnd"/>
      <w:r w:rsidRPr="008F34A4">
        <w:rPr>
          <w:rFonts w:ascii="Simplified Arabic" w:eastAsia="Simplified Arabic" w:hAnsi="Simplified Arabic" w:cs="Simplified Arabic"/>
          <w:b/>
          <w:sz w:val="28"/>
          <w:szCs w:val="28"/>
          <w:rtl/>
          <w:lang w:bidi="ar-IQ"/>
        </w:rPr>
        <w:t xml:space="preserve"> وكذلك الحد من تكاليف العلاج والتأهيل والتعويض عن الأمراض والإصابات المهنية مما ينعكس على تحسين وزيادة مستوى الأداء.</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b/>
          <w:sz w:val="28"/>
          <w:szCs w:val="28"/>
          <w:rtl/>
          <w:lang w:bidi="ar-IQ"/>
        </w:rPr>
        <w:t>5</w:t>
      </w:r>
      <w:r w:rsidRPr="008F34A4">
        <w:rPr>
          <w:rFonts w:ascii="Simplified Arabic" w:eastAsia="Simplified Arabic" w:hAnsi="Simplified Arabic" w:cs="Simplified Arabic"/>
          <w:b/>
          <w:sz w:val="28"/>
          <w:szCs w:val="28"/>
          <w:rtl/>
          <w:lang w:bidi="ar-IQ"/>
        </w:rPr>
        <w:t xml:space="preserve">-على إدارة المنظمة تحديد وتعريف المشكلات القائمة والمحتملة في بيئة العمل والتي يمكن ان يترتب عليها التوتر النفسي أو الإجهاد البدني ثم اتخاذ القرارات والإجراءات الضرورية للقضاء عليها أو التخفيف من </w:t>
      </w:r>
      <w:proofErr w:type="spellStart"/>
      <w:r w:rsidRPr="008F34A4">
        <w:rPr>
          <w:rFonts w:ascii="Simplified Arabic" w:eastAsia="Simplified Arabic" w:hAnsi="Simplified Arabic" w:cs="Simplified Arabic"/>
          <w:b/>
          <w:sz w:val="28"/>
          <w:szCs w:val="28"/>
          <w:rtl/>
          <w:lang w:bidi="ar-IQ"/>
        </w:rPr>
        <w:t>آثارها،</w:t>
      </w:r>
      <w:proofErr w:type="spellEnd"/>
      <w:r w:rsidRPr="008F34A4">
        <w:rPr>
          <w:rFonts w:ascii="Simplified Arabic" w:eastAsia="Simplified Arabic" w:hAnsi="Simplified Arabic" w:cs="Simplified Arabic"/>
          <w:b/>
          <w:sz w:val="28"/>
          <w:szCs w:val="28"/>
          <w:rtl/>
          <w:lang w:bidi="ar-IQ"/>
        </w:rPr>
        <w:t xml:space="preserve"> ومن بين الوسائل المستخدمة في التعرف على أسباب التوتر وتحديد المشكلات القائمة والمحتملة هي قوائم الاستقصاء والمقابلات المعمقة للموظفين. </w:t>
      </w:r>
    </w:p>
    <w:p w:rsidR="008F34A4" w:rsidRDefault="008F34A4" w:rsidP="00FA56C9">
      <w:pPr>
        <w:bidi/>
        <w:spacing w:line="240" w:lineRule="auto"/>
        <w:rPr>
          <w:rFonts w:ascii="Simplified Arabic" w:eastAsia="Simplified Arabic" w:hAnsi="Simplified Arabic" w:cs="Simplified Arabic"/>
          <w:b/>
          <w:sz w:val="28"/>
          <w:szCs w:val="28"/>
          <w:lang w:bidi="ar-IQ"/>
        </w:rPr>
      </w:pPr>
      <w:r w:rsidRPr="008F34A4">
        <w:rPr>
          <w:rFonts w:ascii="Simplified Arabic" w:eastAsia="Simplified Arabic" w:hAnsi="Simplified Arabic" w:cs="Simplified Arabic" w:hint="cs"/>
          <w:b/>
          <w:sz w:val="28"/>
          <w:szCs w:val="28"/>
          <w:rtl/>
          <w:lang w:bidi="ar-IQ"/>
        </w:rPr>
        <w:t>6</w:t>
      </w:r>
      <w:r w:rsidRPr="008F34A4">
        <w:rPr>
          <w:rFonts w:ascii="Simplified Arabic" w:eastAsia="Simplified Arabic" w:hAnsi="Simplified Arabic" w:cs="Simplified Arabic"/>
          <w:b/>
          <w:sz w:val="28"/>
          <w:szCs w:val="28"/>
          <w:rtl/>
          <w:lang w:bidi="ar-IQ"/>
        </w:rPr>
        <w:t xml:space="preserve">-ضرورة قيام إدارة المنظمة بوضع الشخص المناسب في العمل </w:t>
      </w:r>
      <w:proofErr w:type="spellStart"/>
      <w:r w:rsidRPr="008F34A4">
        <w:rPr>
          <w:rFonts w:ascii="Simplified Arabic" w:eastAsia="Simplified Arabic" w:hAnsi="Simplified Arabic" w:cs="Simplified Arabic"/>
          <w:b/>
          <w:sz w:val="28"/>
          <w:szCs w:val="28"/>
          <w:rtl/>
          <w:lang w:bidi="ar-IQ"/>
        </w:rPr>
        <w:t>المناسب،</w:t>
      </w:r>
      <w:proofErr w:type="spellEnd"/>
      <w:r w:rsidRPr="008F34A4">
        <w:rPr>
          <w:rFonts w:ascii="Simplified Arabic" w:eastAsia="Simplified Arabic" w:hAnsi="Simplified Arabic" w:cs="Simplified Arabic"/>
          <w:b/>
          <w:sz w:val="28"/>
          <w:szCs w:val="28"/>
          <w:rtl/>
          <w:lang w:bidi="ar-IQ"/>
        </w:rPr>
        <w:t xml:space="preserve"> وكذلك تعريف الموظف بحدود صلاحياته ومسؤولياته يشكل نقطة أساسية في نجاح إدارة المنظمة في </w:t>
      </w:r>
      <w:r w:rsidRPr="008F34A4">
        <w:rPr>
          <w:rFonts w:ascii="Simplified Arabic" w:eastAsia="Simplified Arabic" w:hAnsi="Simplified Arabic" w:cs="Simplified Arabic" w:hint="cs"/>
          <w:b/>
          <w:sz w:val="28"/>
          <w:szCs w:val="28"/>
          <w:rtl/>
          <w:lang w:bidi="ar-IQ"/>
        </w:rPr>
        <w:t>الهندسة البشرية</w:t>
      </w:r>
      <w:r w:rsidRPr="008F34A4">
        <w:rPr>
          <w:rFonts w:ascii="Simplified Arabic" w:eastAsia="Simplified Arabic" w:hAnsi="Simplified Arabic" w:cs="Simplified Arabic"/>
          <w:b/>
          <w:sz w:val="28"/>
          <w:szCs w:val="28"/>
          <w:rtl/>
          <w:lang w:bidi="ar-IQ"/>
        </w:rPr>
        <w:t>.</w:t>
      </w: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Default="00FA56C9" w:rsidP="00FA56C9">
      <w:pPr>
        <w:bidi/>
        <w:spacing w:line="240" w:lineRule="auto"/>
        <w:rPr>
          <w:rFonts w:ascii="Simplified Arabic" w:eastAsia="Simplified Arabic" w:hAnsi="Simplified Arabic" w:cs="Simplified Arabic"/>
          <w:b/>
          <w:sz w:val="28"/>
          <w:szCs w:val="28"/>
          <w:lang w:bidi="ar-IQ"/>
        </w:rPr>
      </w:pPr>
    </w:p>
    <w:p w:rsidR="00FA56C9" w:rsidRPr="008F34A4" w:rsidRDefault="00FA56C9" w:rsidP="00FA56C9">
      <w:pPr>
        <w:bidi/>
        <w:spacing w:line="240" w:lineRule="auto"/>
        <w:rPr>
          <w:rFonts w:ascii="Simplified Arabic" w:eastAsia="Simplified Arabic" w:hAnsi="Simplified Arabic" w:cs="Simplified Arabic"/>
          <w:b/>
          <w:sz w:val="28"/>
          <w:szCs w:val="28"/>
          <w:rtl/>
          <w:lang w:bidi="ar-IQ"/>
        </w:rPr>
      </w:pPr>
    </w:p>
    <w:p w:rsidR="008F34A4" w:rsidRPr="008F34A4" w:rsidRDefault="008F34A4" w:rsidP="008F34A4">
      <w:pPr>
        <w:bidi/>
        <w:spacing w:line="36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المصادر:</w:t>
      </w:r>
    </w:p>
    <w:p w:rsidR="008F34A4" w:rsidRPr="008F34A4" w:rsidRDefault="008F34A4" w:rsidP="00FA56C9">
      <w:pPr>
        <w:bidi/>
        <w:spacing w:line="24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 xml:space="preserve">الرسائل </w:t>
      </w:r>
      <w:proofErr w:type="spellStart"/>
      <w:r w:rsidRPr="008F34A4">
        <w:rPr>
          <w:rFonts w:ascii="Simplified Arabic" w:eastAsia="Simplified Arabic" w:hAnsi="Simplified Arabic" w:cs="Simplified Arabic"/>
          <w:bCs/>
          <w:sz w:val="28"/>
          <w:szCs w:val="28"/>
          <w:rtl/>
          <w:lang w:bidi="ar-IQ"/>
        </w:rPr>
        <w:t>والأطاريح</w:t>
      </w:r>
      <w:proofErr w:type="spellEnd"/>
      <w:r w:rsidRPr="008F34A4">
        <w:rPr>
          <w:rFonts w:ascii="Simplified Arabic" w:eastAsia="Simplified Arabic" w:hAnsi="Simplified Arabic" w:cs="Simplified Arabic"/>
          <w:bCs/>
          <w:sz w:val="28"/>
          <w:szCs w:val="28"/>
          <w:rtl/>
          <w:lang w:bidi="ar-IQ"/>
        </w:rPr>
        <w:t>:</w:t>
      </w:r>
    </w:p>
    <w:p w:rsidR="008F34A4" w:rsidRPr="008F34A4" w:rsidRDefault="008F34A4" w:rsidP="00FA56C9">
      <w:pPr>
        <w:bidi/>
        <w:spacing w:line="24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1-</w:t>
      </w:r>
      <w:proofErr w:type="spellStart"/>
      <w:r w:rsidRPr="008F34A4">
        <w:rPr>
          <w:rFonts w:ascii="Simplified Arabic" w:eastAsia="Simplified Arabic" w:hAnsi="Simplified Arabic" w:cs="Simplified Arabic"/>
          <w:b/>
          <w:sz w:val="28"/>
          <w:szCs w:val="28"/>
          <w:rtl/>
          <w:lang w:bidi="ar-IQ"/>
        </w:rPr>
        <w:t>الخفاجي،</w:t>
      </w:r>
      <w:proofErr w:type="spellEnd"/>
      <w:r w:rsidRPr="008F34A4">
        <w:rPr>
          <w:rFonts w:ascii="Simplified Arabic" w:eastAsia="Simplified Arabic" w:hAnsi="Simplified Arabic" w:cs="Simplified Arabic"/>
          <w:b/>
          <w:sz w:val="28"/>
          <w:szCs w:val="28"/>
          <w:rtl/>
          <w:lang w:bidi="ar-IQ"/>
        </w:rPr>
        <w:t xml:space="preserve"> رشا مهدي صالح </w:t>
      </w:r>
      <w:proofErr w:type="spellStart"/>
      <w:r w:rsidRPr="008F34A4">
        <w:rPr>
          <w:rFonts w:ascii="Simplified Arabic" w:eastAsia="Simplified Arabic" w:hAnsi="Simplified Arabic" w:cs="Simplified Arabic"/>
          <w:b/>
          <w:sz w:val="28"/>
          <w:szCs w:val="28"/>
          <w:rtl/>
          <w:lang w:bidi="ar-IQ"/>
        </w:rPr>
        <w:t>كسار،</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2014</w:t>
      </w:r>
      <w:r w:rsidRPr="008F34A4">
        <w:rPr>
          <w:rFonts w:ascii="Simplified Arabic" w:eastAsia="Simplified Arabic" w:hAnsi="Simplified Arabic" w:cs="Simplified Arabic"/>
          <w:b/>
          <w:sz w:val="28"/>
          <w:szCs w:val="28"/>
          <w:rtl/>
          <w:lang w:bidi="ar-IQ"/>
        </w:rPr>
        <w:t xml:space="preserve">)،"دور رأس المال الاجتماعي واستراتيجيات الموارد البشرية في تحسين الأداء </w:t>
      </w:r>
      <w:proofErr w:type="spellStart"/>
      <w:r w:rsidRPr="008F34A4">
        <w:rPr>
          <w:rFonts w:ascii="Simplified Arabic" w:eastAsia="Simplified Arabic" w:hAnsi="Simplified Arabic" w:cs="Simplified Arabic"/>
          <w:b/>
          <w:sz w:val="28"/>
          <w:szCs w:val="28"/>
          <w:rtl/>
          <w:lang w:bidi="ar-IQ"/>
        </w:rPr>
        <w:t>التنظيمي:</w:t>
      </w:r>
      <w:proofErr w:type="spellEnd"/>
      <w:r w:rsidRPr="008F34A4">
        <w:rPr>
          <w:rFonts w:ascii="Simplified Arabic" w:eastAsia="Simplified Arabic" w:hAnsi="Simplified Arabic" w:cs="Simplified Arabic"/>
          <w:b/>
          <w:sz w:val="28"/>
          <w:szCs w:val="28"/>
          <w:rtl/>
          <w:lang w:bidi="ar-IQ"/>
        </w:rPr>
        <w:t xml:space="preserve"> دراسة ميدانية في شركة الحفر العراقية في </w:t>
      </w:r>
      <w:proofErr w:type="spellStart"/>
      <w:r w:rsidRPr="008F34A4">
        <w:rPr>
          <w:rFonts w:ascii="Simplified Arabic" w:eastAsia="Simplified Arabic" w:hAnsi="Simplified Arabic" w:cs="Simplified Arabic"/>
          <w:b/>
          <w:sz w:val="28"/>
          <w:szCs w:val="28"/>
          <w:rtl/>
          <w:lang w:bidi="ar-IQ"/>
        </w:rPr>
        <w:t>البصرة"،</w:t>
      </w:r>
      <w:proofErr w:type="spellEnd"/>
      <w:r w:rsidRPr="008F34A4">
        <w:rPr>
          <w:rFonts w:ascii="Simplified Arabic" w:eastAsia="Simplified Arabic" w:hAnsi="Simplified Arabic" w:cs="Simplified Arabic"/>
          <w:b/>
          <w:sz w:val="28"/>
          <w:szCs w:val="28"/>
          <w:rtl/>
          <w:lang w:bidi="ar-IQ"/>
        </w:rPr>
        <w:t xml:space="preserve"> أطروحة دكتوراه فلسفة في علوم إدارة </w:t>
      </w:r>
      <w:proofErr w:type="spellStart"/>
      <w:r w:rsidRPr="008F34A4">
        <w:rPr>
          <w:rFonts w:ascii="Simplified Arabic" w:eastAsia="Simplified Arabic" w:hAnsi="Simplified Arabic" w:cs="Simplified Arabic"/>
          <w:b/>
          <w:sz w:val="28"/>
          <w:szCs w:val="28"/>
          <w:rtl/>
          <w:lang w:bidi="ar-IQ"/>
        </w:rPr>
        <w:t>الأعمال،</w:t>
      </w:r>
      <w:proofErr w:type="spellEnd"/>
      <w:r w:rsidRPr="008F34A4">
        <w:rPr>
          <w:rFonts w:ascii="Simplified Arabic" w:eastAsia="Simplified Arabic" w:hAnsi="Simplified Arabic" w:cs="Simplified Arabic"/>
          <w:b/>
          <w:sz w:val="28"/>
          <w:szCs w:val="28"/>
          <w:rtl/>
          <w:lang w:bidi="ar-IQ"/>
        </w:rPr>
        <w:t xml:space="preserve"> جامعة </w:t>
      </w:r>
      <w:proofErr w:type="spellStart"/>
      <w:r w:rsidRPr="008F34A4">
        <w:rPr>
          <w:rFonts w:ascii="Simplified Arabic" w:eastAsia="Simplified Arabic" w:hAnsi="Simplified Arabic" w:cs="Simplified Arabic"/>
          <w:b/>
          <w:sz w:val="28"/>
          <w:szCs w:val="28"/>
          <w:rtl/>
          <w:lang w:bidi="ar-IQ"/>
        </w:rPr>
        <w:t>البصرة،</w:t>
      </w:r>
      <w:proofErr w:type="spellEnd"/>
      <w:r w:rsidRPr="008F34A4">
        <w:rPr>
          <w:rFonts w:ascii="Simplified Arabic" w:eastAsia="Simplified Arabic" w:hAnsi="Simplified Arabic" w:cs="Simplified Arabic"/>
          <w:b/>
          <w:sz w:val="28"/>
          <w:szCs w:val="28"/>
          <w:rtl/>
          <w:lang w:bidi="ar-IQ"/>
        </w:rPr>
        <w:t xml:space="preserve"> كلية الإدارة والاقتصاد.</w:t>
      </w:r>
    </w:p>
    <w:p w:rsidR="008F34A4" w:rsidRPr="00FA56C9"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bCs/>
          <w:sz w:val="28"/>
          <w:szCs w:val="28"/>
          <w:rtl/>
          <w:lang w:bidi="ar-IQ"/>
        </w:rPr>
        <w:t>2-</w:t>
      </w:r>
      <w:r w:rsidRPr="008F34A4">
        <w:rPr>
          <w:rFonts w:ascii="Simplified Arabic" w:eastAsia="Simplified Arabic" w:hAnsi="Simplified Arabic" w:cs="Simplified Arabic"/>
          <w:b/>
          <w:sz w:val="28"/>
          <w:szCs w:val="28"/>
          <w:rtl/>
          <w:lang w:bidi="ar-IQ"/>
        </w:rPr>
        <w:t>-</w:t>
      </w:r>
      <w:proofErr w:type="spellStart"/>
      <w:r w:rsidRPr="008F34A4">
        <w:rPr>
          <w:rFonts w:ascii="Simplified Arabic" w:eastAsia="Simplified Arabic" w:hAnsi="Simplified Arabic" w:cs="Simplified Arabic"/>
          <w:b/>
          <w:sz w:val="28"/>
          <w:szCs w:val="28"/>
          <w:rtl/>
          <w:lang w:bidi="ar-IQ"/>
        </w:rPr>
        <w:t>الدليمي،</w:t>
      </w:r>
      <w:proofErr w:type="spellEnd"/>
      <w:r w:rsidRPr="008F34A4">
        <w:rPr>
          <w:rFonts w:ascii="Simplified Arabic" w:eastAsia="Simplified Arabic" w:hAnsi="Simplified Arabic" w:cs="Simplified Arabic"/>
          <w:b/>
          <w:sz w:val="28"/>
          <w:szCs w:val="28"/>
          <w:rtl/>
          <w:lang w:bidi="ar-IQ"/>
        </w:rPr>
        <w:t xml:space="preserve"> عراك عبود </w:t>
      </w:r>
      <w:proofErr w:type="spellStart"/>
      <w:r w:rsidRPr="008F34A4">
        <w:rPr>
          <w:rFonts w:ascii="Simplified Arabic" w:eastAsia="Simplified Arabic" w:hAnsi="Simplified Arabic" w:cs="Simplified Arabic"/>
          <w:b/>
          <w:sz w:val="28"/>
          <w:szCs w:val="28"/>
          <w:rtl/>
          <w:lang w:bidi="ar-IQ"/>
        </w:rPr>
        <w:t>عمير،</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2009</w:t>
      </w:r>
      <w:r w:rsidRPr="008F34A4">
        <w:rPr>
          <w:rFonts w:ascii="Simplified Arabic" w:eastAsia="Simplified Arabic" w:hAnsi="Simplified Arabic" w:cs="Simplified Arabic"/>
          <w:b/>
          <w:sz w:val="28"/>
          <w:szCs w:val="28"/>
          <w:rtl/>
          <w:lang w:bidi="ar-IQ"/>
        </w:rPr>
        <w:t xml:space="preserve">)،"تأثير مقدرات الإبداع الاستراتيجي ورأس المال الاجتماعي في بناء الميزة التنافسية </w:t>
      </w:r>
      <w:proofErr w:type="spellStart"/>
      <w:r w:rsidRPr="008F34A4">
        <w:rPr>
          <w:rFonts w:ascii="Simplified Arabic" w:eastAsia="Simplified Arabic" w:hAnsi="Simplified Arabic" w:cs="Simplified Arabic"/>
          <w:b/>
          <w:sz w:val="28"/>
          <w:szCs w:val="28"/>
          <w:rtl/>
          <w:lang w:bidi="ar-IQ"/>
        </w:rPr>
        <w:t>المستدامة:</w:t>
      </w:r>
      <w:proofErr w:type="spellEnd"/>
      <w:r w:rsidRPr="008F34A4">
        <w:rPr>
          <w:rFonts w:ascii="Simplified Arabic" w:eastAsia="Simplified Arabic" w:hAnsi="Simplified Arabic" w:cs="Simplified Arabic"/>
          <w:b/>
          <w:sz w:val="28"/>
          <w:szCs w:val="28"/>
          <w:rtl/>
          <w:lang w:bidi="ar-IQ"/>
        </w:rPr>
        <w:t xml:space="preserve"> دراسة تحليلية في عينة من المصارف العراقية </w:t>
      </w:r>
      <w:proofErr w:type="spellStart"/>
      <w:r w:rsidRPr="008F34A4">
        <w:rPr>
          <w:rFonts w:ascii="Simplified Arabic" w:eastAsia="Simplified Arabic" w:hAnsi="Simplified Arabic" w:cs="Simplified Arabic"/>
          <w:b/>
          <w:sz w:val="28"/>
          <w:szCs w:val="28"/>
          <w:rtl/>
          <w:lang w:bidi="ar-IQ"/>
        </w:rPr>
        <w:t>الخاصة،</w:t>
      </w:r>
      <w:proofErr w:type="spellEnd"/>
      <w:r w:rsidRPr="008F34A4">
        <w:rPr>
          <w:rFonts w:ascii="Simplified Arabic" w:eastAsia="Simplified Arabic" w:hAnsi="Simplified Arabic" w:cs="Simplified Arabic"/>
          <w:b/>
          <w:sz w:val="28"/>
          <w:szCs w:val="28"/>
          <w:rtl/>
          <w:lang w:bidi="ar-IQ"/>
        </w:rPr>
        <w:t xml:space="preserve"> رسالة ماجستير علوم في إدارة </w:t>
      </w:r>
      <w:proofErr w:type="spellStart"/>
      <w:r w:rsidRPr="008F34A4">
        <w:rPr>
          <w:rFonts w:ascii="Simplified Arabic" w:eastAsia="Simplified Arabic" w:hAnsi="Simplified Arabic" w:cs="Simplified Arabic"/>
          <w:b/>
          <w:sz w:val="28"/>
          <w:szCs w:val="28"/>
          <w:rtl/>
          <w:lang w:bidi="ar-IQ"/>
        </w:rPr>
        <w:t>الأعمال،</w:t>
      </w:r>
      <w:proofErr w:type="spellEnd"/>
      <w:r w:rsidRPr="008F34A4">
        <w:rPr>
          <w:rFonts w:ascii="Simplified Arabic" w:eastAsia="Simplified Arabic" w:hAnsi="Simplified Arabic" w:cs="Simplified Arabic"/>
          <w:b/>
          <w:sz w:val="28"/>
          <w:szCs w:val="28"/>
          <w:rtl/>
          <w:lang w:bidi="ar-IQ"/>
        </w:rPr>
        <w:t xml:space="preserve"> جامعة </w:t>
      </w:r>
      <w:proofErr w:type="spellStart"/>
      <w:r w:rsidRPr="008F34A4">
        <w:rPr>
          <w:rFonts w:ascii="Simplified Arabic" w:eastAsia="Simplified Arabic" w:hAnsi="Simplified Arabic" w:cs="Simplified Arabic"/>
          <w:b/>
          <w:sz w:val="28"/>
          <w:szCs w:val="28"/>
          <w:rtl/>
          <w:lang w:bidi="ar-IQ"/>
        </w:rPr>
        <w:t>بغداد،</w:t>
      </w:r>
      <w:proofErr w:type="spellEnd"/>
      <w:r w:rsidRPr="008F34A4">
        <w:rPr>
          <w:rFonts w:ascii="Simplified Arabic" w:eastAsia="Simplified Arabic" w:hAnsi="Simplified Arabic" w:cs="Simplified Arabic"/>
          <w:b/>
          <w:sz w:val="28"/>
          <w:szCs w:val="28"/>
          <w:rtl/>
          <w:lang w:bidi="ar-IQ"/>
        </w:rPr>
        <w:t xml:space="preserve"> كلية الإدارة والاقتصاد.</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hint="cs"/>
          <w:b/>
          <w:sz w:val="28"/>
          <w:szCs w:val="28"/>
          <w:rtl/>
          <w:lang w:bidi="ar-IQ"/>
        </w:rPr>
        <w:t>3</w:t>
      </w:r>
      <w:r w:rsidRPr="008F34A4">
        <w:rPr>
          <w:rFonts w:ascii="Simplified Arabic" w:eastAsia="Simplified Arabic" w:hAnsi="Simplified Arabic" w:cs="Simplified Arabic"/>
          <w:b/>
          <w:sz w:val="28"/>
          <w:szCs w:val="28"/>
          <w:rtl/>
          <w:lang w:bidi="ar-IQ"/>
        </w:rPr>
        <w:t>-</w:t>
      </w:r>
      <w:proofErr w:type="spellStart"/>
      <w:r w:rsidRPr="008F34A4">
        <w:rPr>
          <w:rFonts w:ascii="Simplified Arabic" w:eastAsia="Simplified Arabic" w:hAnsi="Simplified Arabic" w:cs="Simplified Arabic"/>
          <w:b/>
          <w:sz w:val="28"/>
          <w:szCs w:val="28"/>
          <w:rtl/>
          <w:lang w:bidi="ar-IQ"/>
        </w:rPr>
        <w:t>عوجان،</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ديمة</w:t>
      </w:r>
      <w:proofErr w:type="spellEnd"/>
      <w:r w:rsidRPr="008F34A4">
        <w:rPr>
          <w:rFonts w:ascii="Simplified Arabic" w:eastAsia="Simplified Arabic" w:hAnsi="Simplified Arabic" w:cs="Simplified Arabic"/>
          <w:b/>
          <w:sz w:val="28"/>
          <w:szCs w:val="28"/>
          <w:rtl/>
          <w:lang w:bidi="ar-IQ"/>
        </w:rPr>
        <w:t xml:space="preserve"> مثقال </w:t>
      </w:r>
      <w:proofErr w:type="spellStart"/>
      <w:r w:rsidRPr="008F34A4">
        <w:rPr>
          <w:rFonts w:ascii="Simplified Arabic" w:eastAsia="Simplified Arabic" w:hAnsi="Simplified Arabic" w:cs="Simplified Arabic"/>
          <w:b/>
          <w:sz w:val="28"/>
          <w:szCs w:val="28"/>
          <w:rtl/>
          <w:lang w:bidi="ar-IQ"/>
        </w:rPr>
        <w:t>عيد،</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2019</w:t>
      </w:r>
      <w:r w:rsidRPr="008F34A4">
        <w:rPr>
          <w:rFonts w:ascii="Simplified Arabic" w:eastAsia="Simplified Arabic" w:hAnsi="Simplified Arabic" w:cs="Simplified Arabic"/>
          <w:b/>
          <w:sz w:val="28"/>
          <w:szCs w:val="28"/>
          <w:rtl/>
          <w:lang w:bidi="ar-IQ"/>
        </w:rPr>
        <w:t xml:space="preserve">)،"أثر الهندسة البشرية على الطاقة </w:t>
      </w:r>
      <w:proofErr w:type="spellStart"/>
      <w:r w:rsidRPr="008F34A4">
        <w:rPr>
          <w:rFonts w:ascii="Simplified Arabic" w:eastAsia="Simplified Arabic" w:hAnsi="Simplified Arabic" w:cs="Simplified Arabic"/>
          <w:b/>
          <w:sz w:val="28"/>
          <w:szCs w:val="28"/>
          <w:rtl/>
          <w:lang w:bidi="ar-IQ"/>
        </w:rPr>
        <w:t>التنظيمية:</w:t>
      </w:r>
      <w:proofErr w:type="spellEnd"/>
      <w:r w:rsidRPr="008F34A4">
        <w:rPr>
          <w:rFonts w:ascii="Simplified Arabic" w:eastAsia="Simplified Arabic" w:hAnsi="Simplified Arabic" w:cs="Simplified Arabic"/>
          <w:b/>
          <w:sz w:val="28"/>
          <w:szCs w:val="28"/>
          <w:rtl/>
          <w:lang w:bidi="ar-IQ"/>
        </w:rPr>
        <w:t xml:space="preserve"> الدور الوسيط لإستراتيجية الاستغراق-دراسة حالة في شركة مياه العقبة في </w:t>
      </w:r>
      <w:proofErr w:type="spellStart"/>
      <w:r w:rsidRPr="008F34A4">
        <w:rPr>
          <w:rFonts w:ascii="Simplified Arabic" w:eastAsia="Simplified Arabic" w:hAnsi="Simplified Arabic" w:cs="Simplified Arabic"/>
          <w:b/>
          <w:sz w:val="28"/>
          <w:szCs w:val="28"/>
          <w:rtl/>
          <w:lang w:bidi="ar-IQ"/>
        </w:rPr>
        <w:t>الأردن-،</w:t>
      </w:r>
      <w:proofErr w:type="spellEnd"/>
      <w:r w:rsidRPr="008F34A4">
        <w:rPr>
          <w:rFonts w:ascii="Simplified Arabic" w:eastAsia="Simplified Arabic" w:hAnsi="Simplified Arabic" w:cs="Simplified Arabic"/>
          <w:b/>
          <w:sz w:val="28"/>
          <w:szCs w:val="28"/>
          <w:rtl/>
          <w:lang w:bidi="ar-IQ"/>
        </w:rPr>
        <w:t xml:space="preserve"> رسالة ماجستير في إدارة </w:t>
      </w:r>
      <w:proofErr w:type="spellStart"/>
      <w:r w:rsidRPr="008F34A4">
        <w:rPr>
          <w:rFonts w:ascii="Simplified Arabic" w:eastAsia="Simplified Arabic" w:hAnsi="Simplified Arabic" w:cs="Simplified Arabic"/>
          <w:b/>
          <w:sz w:val="28"/>
          <w:szCs w:val="28"/>
          <w:rtl/>
          <w:lang w:bidi="ar-IQ"/>
        </w:rPr>
        <w:t>الأعمال،</w:t>
      </w:r>
      <w:proofErr w:type="spellEnd"/>
      <w:r w:rsidRPr="008F34A4">
        <w:rPr>
          <w:rFonts w:ascii="Simplified Arabic" w:eastAsia="Simplified Arabic" w:hAnsi="Simplified Arabic" w:cs="Simplified Arabic"/>
          <w:b/>
          <w:sz w:val="28"/>
          <w:szCs w:val="28"/>
          <w:rtl/>
          <w:lang w:bidi="ar-IQ"/>
        </w:rPr>
        <w:t xml:space="preserve"> جامعة الشرق </w:t>
      </w:r>
      <w:proofErr w:type="spellStart"/>
      <w:r w:rsidRPr="008F34A4">
        <w:rPr>
          <w:rFonts w:ascii="Simplified Arabic" w:eastAsia="Simplified Arabic" w:hAnsi="Simplified Arabic" w:cs="Simplified Arabic"/>
          <w:b/>
          <w:sz w:val="28"/>
          <w:szCs w:val="28"/>
          <w:rtl/>
          <w:lang w:bidi="ar-IQ"/>
        </w:rPr>
        <w:t>الأوسط،</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عمان-</w:t>
      </w:r>
      <w:proofErr w:type="spellEnd"/>
      <w:r w:rsidRPr="008F34A4">
        <w:rPr>
          <w:rFonts w:ascii="Simplified Arabic" w:eastAsia="Simplified Arabic" w:hAnsi="Simplified Arabic" w:cs="Simplified Arabic"/>
          <w:b/>
          <w:sz w:val="28"/>
          <w:szCs w:val="28"/>
          <w:rtl/>
          <w:lang w:bidi="ar-IQ"/>
        </w:rPr>
        <w:t xml:space="preserve"> الأردن.</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proofErr w:type="spellStart"/>
      <w:r w:rsidRPr="008F34A4">
        <w:rPr>
          <w:rFonts w:ascii="Simplified Arabic" w:eastAsia="Simplified Arabic" w:hAnsi="Simplified Arabic" w:cs="Simplified Arabic"/>
          <w:b/>
          <w:sz w:val="28"/>
          <w:szCs w:val="28"/>
          <w:rtl/>
          <w:lang w:bidi="ar-IQ"/>
        </w:rPr>
        <w:t>4-القيسي،</w:t>
      </w:r>
      <w:proofErr w:type="spellEnd"/>
      <w:r w:rsidRPr="008F34A4">
        <w:rPr>
          <w:rFonts w:ascii="Simplified Arabic" w:eastAsia="Simplified Arabic" w:hAnsi="Simplified Arabic" w:cs="Simplified Arabic"/>
          <w:b/>
          <w:sz w:val="28"/>
          <w:szCs w:val="28"/>
          <w:rtl/>
          <w:lang w:bidi="ar-IQ"/>
        </w:rPr>
        <w:t xml:space="preserve"> سها عدنان </w:t>
      </w:r>
      <w:proofErr w:type="spellStart"/>
      <w:r w:rsidRPr="008F34A4">
        <w:rPr>
          <w:rFonts w:ascii="Simplified Arabic" w:eastAsia="Simplified Arabic" w:hAnsi="Simplified Arabic" w:cs="Simplified Arabic"/>
          <w:b/>
          <w:sz w:val="28"/>
          <w:szCs w:val="28"/>
          <w:rtl/>
          <w:lang w:bidi="ar-IQ"/>
        </w:rPr>
        <w:t>سلمان،</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2009</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تأثير بعض الأنماط القيادية الحديثة في رأس المال الاجتماعي </w:t>
      </w:r>
      <w:proofErr w:type="spellStart"/>
      <w:r w:rsidRPr="008F34A4">
        <w:rPr>
          <w:rFonts w:ascii="Simplified Arabic" w:eastAsia="Simplified Arabic" w:hAnsi="Simplified Arabic" w:cs="Simplified Arabic"/>
          <w:b/>
          <w:sz w:val="28"/>
          <w:szCs w:val="28"/>
          <w:rtl/>
          <w:lang w:bidi="ar-IQ"/>
        </w:rPr>
        <w:t>التنظيمي:</w:t>
      </w:r>
      <w:proofErr w:type="spellEnd"/>
      <w:r w:rsidRPr="008F34A4">
        <w:rPr>
          <w:rFonts w:ascii="Simplified Arabic" w:eastAsia="Simplified Arabic" w:hAnsi="Simplified Arabic" w:cs="Simplified Arabic"/>
          <w:b/>
          <w:sz w:val="28"/>
          <w:szCs w:val="28"/>
          <w:rtl/>
          <w:lang w:bidi="ar-IQ"/>
        </w:rPr>
        <w:t xml:space="preserve"> دراسة استطلاعية لآراء عينة من المديرين في وزارة البلديات والأشغال </w:t>
      </w:r>
      <w:proofErr w:type="spellStart"/>
      <w:r w:rsidRPr="008F34A4">
        <w:rPr>
          <w:rFonts w:ascii="Simplified Arabic" w:eastAsia="Simplified Arabic" w:hAnsi="Simplified Arabic" w:cs="Simplified Arabic"/>
          <w:b/>
          <w:sz w:val="28"/>
          <w:szCs w:val="28"/>
          <w:rtl/>
          <w:lang w:bidi="ar-IQ"/>
        </w:rPr>
        <w:t>العامة"،</w:t>
      </w:r>
      <w:proofErr w:type="spellEnd"/>
      <w:r w:rsidRPr="008F34A4">
        <w:rPr>
          <w:rFonts w:ascii="Simplified Arabic" w:eastAsia="Simplified Arabic" w:hAnsi="Simplified Arabic" w:cs="Simplified Arabic"/>
          <w:b/>
          <w:sz w:val="28"/>
          <w:szCs w:val="28"/>
          <w:rtl/>
          <w:lang w:bidi="ar-IQ"/>
        </w:rPr>
        <w:t xml:space="preserve"> رسالة ماجستير في علوم الإدارة </w:t>
      </w:r>
      <w:proofErr w:type="spellStart"/>
      <w:r w:rsidRPr="008F34A4">
        <w:rPr>
          <w:rFonts w:ascii="Simplified Arabic" w:eastAsia="Simplified Arabic" w:hAnsi="Simplified Arabic" w:cs="Simplified Arabic"/>
          <w:b/>
          <w:sz w:val="28"/>
          <w:szCs w:val="28"/>
          <w:rtl/>
          <w:lang w:bidi="ar-IQ"/>
        </w:rPr>
        <w:t>العامة،</w:t>
      </w:r>
      <w:proofErr w:type="spellEnd"/>
      <w:r w:rsidRPr="008F34A4">
        <w:rPr>
          <w:rFonts w:ascii="Simplified Arabic" w:eastAsia="Simplified Arabic" w:hAnsi="Simplified Arabic" w:cs="Simplified Arabic"/>
          <w:b/>
          <w:sz w:val="28"/>
          <w:szCs w:val="28"/>
          <w:rtl/>
          <w:lang w:bidi="ar-IQ"/>
        </w:rPr>
        <w:t xml:space="preserve"> جامعة </w:t>
      </w:r>
      <w:proofErr w:type="spellStart"/>
      <w:r w:rsidRPr="008F34A4">
        <w:rPr>
          <w:rFonts w:ascii="Simplified Arabic" w:eastAsia="Simplified Arabic" w:hAnsi="Simplified Arabic" w:cs="Simplified Arabic"/>
          <w:b/>
          <w:sz w:val="28"/>
          <w:szCs w:val="28"/>
          <w:rtl/>
          <w:lang w:bidi="ar-IQ"/>
        </w:rPr>
        <w:t>بغداد،</w:t>
      </w:r>
      <w:proofErr w:type="spellEnd"/>
      <w:r w:rsidRPr="008F34A4">
        <w:rPr>
          <w:rFonts w:ascii="Simplified Arabic" w:eastAsia="Simplified Arabic" w:hAnsi="Simplified Arabic" w:cs="Simplified Arabic"/>
          <w:b/>
          <w:sz w:val="28"/>
          <w:szCs w:val="28"/>
          <w:rtl/>
          <w:lang w:bidi="ar-IQ"/>
        </w:rPr>
        <w:t xml:space="preserve"> كلية الإدارة والاقتصاد.</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5-</w:t>
      </w:r>
      <w:proofErr w:type="spellStart"/>
      <w:r w:rsidRPr="008F34A4">
        <w:rPr>
          <w:rFonts w:ascii="Simplified Arabic" w:eastAsia="Simplified Arabic" w:hAnsi="Simplified Arabic" w:cs="Simplified Arabic"/>
          <w:b/>
          <w:sz w:val="28"/>
          <w:szCs w:val="28"/>
          <w:rtl/>
          <w:lang w:bidi="ar-IQ"/>
        </w:rPr>
        <w:t>مزعل،</w:t>
      </w:r>
      <w:proofErr w:type="spellEnd"/>
      <w:r w:rsidRPr="008F34A4">
        <w:rPr>
          <w:rFonts w:ascii="Simplified Arabic" w:eastAsia="Simplified Arabic" w:hAnsi="Simplified Arabic" w:cs="Simplified Arabic"/>
          <w:b/>
          <w:sz w:val="28"/>
          <w:szCs w:val="28"/>
          <w:rtl/>
          <w:lang w:bidi="ar-IQ"/>
        </w:rPr>
        <w:t xml:space="preserve"> محمد </w:t>
      </w:r>
      <w:proofErr w:type="spellStart"/>
      <w:r w:rsidRPr="008F34A4">
        <w:rPr>
          <w:rFonts w:ascii="Simplified Arabic" w:eastAsia="Simplified Arabic" w:hAnsi="Simplified Arabic" w:cs="Simplified Arabic"/>
          <w:b/>
          <w:sz w:val="28"/>
          <w:szCs w:val="28"/>
          <w:rtl/>
          <w:lang w:bidi="ar-IQ"/>
        </w:rPr>
        <w:t>مظهر،</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2018</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"الدور الوسيط للتهكم التنظيمي في العلاقة بين العدالة التنظيمية المدركة ورأس المال </w:t>
      </w:r>
      <w:proofErr w:type="spellStart"/>
      <w:r w:rsidRPr="008F34A4">
        <w:rPr>
          <w:rFonts w:ascii="Simplified Arabic" w:eastAsia="Simplified Arabic" w:hAnsi="Simplified Arabic" w:cs="Simplified Arabic"/>
          <w:b/>
          <w:sz w:val="28"/>
          <w:szCs w:val="28"/>
          <w:rtl/>
          <w:lang w:bidi="ar-IQ"/>
        </w:rPr>
        <w:t>الاجتماعي:</w:t>
      </w:r>
      <w:proofErr w:type="spellEnd"/>
      <w:r w:rsidRPr="008F34A4">
        <w:rPr>
          <w:rFonts w:ascii="Simplified Arabic" w:eastAsia="Simplified Arabic" w:hAnsi="Simplified Arabic" w:cs="Simplified Arabic"/>
          <w:b/>
          <w:sz w:val="28"/>
          <w:szCs w:val="28"/>
          <w:rtl/>
          <w:lang w:bidi="ar-IQ"/>
        </w:rPr>
        <w:t xml:space="preserve"> دراسة ميدانية على عينة من العاملين في المصارف </w:t>
      </w:r>
      <w:proofErr w:type="spellStart"/>
      <w:r w:rsidRPr="008F34A4">
        <w:rPr>
          <w:rFonts w:ascii="Simplified Arabic" w:eastAsia="Simplified Arabic" w:hAnsi="Simplified Arabic" w:cs="Simplified Arabic"/>
          <w:b/>
          <w:sz w:val="28"/>
          <w:szCs w:val="28"/>
          <w:rtl/>
          <w:lang w:bidi="ar-IQ"/>
        </w:rPr>
        <w:t>العراقية"،</w:t>
      </w:r>
      <w:proofErr w:type="spellEnd"/>
      <w:r w:rsidRPr="008F34A4">
        <w:rPr>
          <w:rFonts w:ascii="Simplified Arabic" w:eastAsia="Simplified Arabic" w:hAnsi="Simplified Arabic" w:cs="Simplified Arabic"/>
          <w:b/>
          <w:sz w:val="28"/>
          <w:szCs w:val="28"/>
          <w:rtl/>
          <w:lang w:bidi="ar-IQ"/>
        </w:rPr>
        <w:t xml:space="preserve"> اطروحة دكتوراه فلسفة في إدارة </w:t>
      </w:r>
      <w:proofErr w:type="spellStart"/>
      <w:r w:rsidRPr="008F34A4">
        <w:rPr>
          <w:rFonts w:ascii="Simplified Arabic" w:eastAsia="Simplified Arabic" w:hAnsi="Simplified Arabic" w:cs="Simplified Arabic"/>
          <w:b/>
          <w:sz w:val="28"/>
          <w:szCs w:val="28"/>
          <w:rtl/>
          <w:lang w:bidi="ar-IQ"/>
        </w:rPr>
        <w:t>الأعمال،</w:t>
      </w:r>
      <w:proofErr w:type="spellEnd"/>
      <w:r w:rsidRPr="008F34A4">
        <w:rPr>
          <w:rFonts w:ascii="Simplified Arabic" w:eastAsia="Simplified Arabic" w:hAnsi="Simplified Arabic" w:cs="Simplified Arabic"/>
          <w:b/>
          <w:sz w:val="28"/>
          <w:szCs w:val="28"/>
          <w:rtl/>
          <w:lang w:bidi="ar-IQ"/>
        </w:rPr>
        <w:t xml:space="preserve"> جامعة </w:t>
      </w:r>
      <w:r w:rsidRPr="008F34A4">
        <w:rPr>
          <w:rFonts w:ascii="Simplified Arabic" w:eastAsia="Simplified Arabic" w:hAnsi="Simplified Arabic" w:cs="Simplified Arabic"/>
          <w:b/>
          <w:sz w:val="28"/>
          <w:szCs w:val="28"/>
          <w:rtl/>
          <w:lang w:bidi="ar-IQ"/>
        </w:rPr>
        <w:lastRenderedPageBreak/>
        <w:t xml:space="preserve">السودان للعلوم </w:t>
      </w:r>
      <w:proofErr w:type="spellStart"/>
      <w:r w:rsidRPr="008F34A4">
        <w:rPr>
          <w:rFonts w:ascii="Simplified Arabic" w:eastAsia="Simplified Arabic" w:hAnsi="Simplified Arabic" w:cs="Simplified Arabic"/>
          <w:b/>
          <w:sz w:val="28"/>
          <w:szCs w:val="28"/>
          <w:rtl/>
          <w:lang w:bidi="ar-IQ"/>
        </w:rPr>
        <w:t>والتكنولوجيا،</w:t>
      </w:r>
      <w:proofErr w:type="spellEnd"/>
      <w:r w:rsidRPr="008F34A4">
        <w:rPr>
          <w:rFonts w:ascii="Simplified Arabic" w:eastAsia="Simplified Arabic" w:hAnsi="Simplified Arabic" w:cs="Simplified Arabic"/>
          <w:b/>
          <w:sz w:val="28"/>
          <w:szCs w:val="28"/>
          <w:rtl/>
          <w:lang w:bidi="ar-IQ"/>
        </w:rPr>
        <w:t xml:space="preserve"> كلية الدراسات </w:t>
      </w:r>
      <w:proofErr w:type="spellStart"/>
      <w:r w:rsidRPr="008F34A4">
        <w:rPr>
          <w:rFonts w:ascii="Simplified Arabic" w:eastAsia="Simplified Arabic" w:hAnsi="Simplified Arabic" w:cs="Simplified Arabic"/>
          <w:b/>
          <w:sz w:val="28"/>
          <w:szCs w:val="28"/>
          <w:rtl/>
          <w:lang w:bidi="ar-IQ"/>
        </w:rPr>
        <w:t>العليا،</w:t>
      </w:r>
      <w:proofErr w:type="spellEnd"/>
      <w:r w:rsidRPr="008F34A4">
        <w:rPr>
          <w:rFonts w:ascii="Simplified Arabic" w:eastAsia="Simplified Arabic" w:hAnsi="Simplified Arabic" w:cs="Simplified Arabic"/>
          <w:b/>
          <w:sz w:val="28"/>
          <w:szCs w:val="28"/>
          <w:rtl/>
          <w:lang w:bidi="ar-IQ"/>
        </w:rPr>
        <w:t xml:space="preserve"> الخرطوم. </w:t>
      </w:r>
    </w:p>
    <w:p w:rsidR="008F34A4" w:rsidRPr="008F34A4" w:rsidRDefault="008F34A4" w:rsidP="00FA56C9">
      <w:pPr>
        <w:bidi/>
        <w:spacing w:line="24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tl/>
          <w:lang w:bidi="ar-IQ"/>
        </w:rPr>
        <w:t>المجلات والدوريات:</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Cs/>
          <w:sz w:val="28"/>
          <w:szCs w:val="28"/>
          <w:rtl/>
          <w:lang w:bidi="ar-IQ"/>
        </w:rPr>
        <w:t>1</w:t>
      </w:r>
      <w:r w:rsidRPr="008F34A4">
        <w:rPr>
          <w:rFonts w:ascii="Simplified Arabic" w:eastAsia="Simplified Arabic" w:hAnsi="Simplified Arabic" w:cs="Simplified Arabic"/>
          <w:b/>
          <w:sz w:val="28"/>
          <w:szCs w:val="28"/>
          <w:rtl/>
          <w:lang w:bidi="ar-IQ"/>
        </w:rPr>
        <w:t>-</w:t>
      </w:r>
      <w:proofErr w:type="spellStart"/>
      <w:r w:rsidRPr="008F34A4">
        <w:rPr>
          <w:rFonts w:ascii="Simplified Arabic" w:eastAsia="Simplified Arabic" w:hAnsi="Simplified Arabic" w:cs="Simplified Arabic"/>
          <w:b/>
          <w:sz w:val="28"/>
          <w:szCs w:val="28"/>
          <w:rtl/>
          <w:lang w:bidi="ar-IQ"/>
        </w:rPr>
        <w:t>بورتيز،</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أليخاندرو،</w:t>
      </w:r>
      <w:proofErr w:type="spellEnd"/>
      <w:r w:rsidRPr="008F34A4">
        <w:rPr>
          <w:rFonts w:ascii="Simplified Arabic" w:eastAsia="Simplified Arabic" w:hAnsi="Simplified Arabic" w:cs="Simplified Arabic"/>
          <w:b/>
          <w:sz w:val="28"/>
          <w:szCs w:val="28"/>
          <w:rtl/>
          <w:lang w:bidi="ar-IQ"/>
        </w:rPr>
        <w:t xml:space="preserve"> ترجمة ثائر </w:t>
      </w:r>
      <w:proofErr w:type="spellStart"/>
      <w:r w:rsidRPr="008F34A4">
        <w:rPr>
          <w:rFonts w:ascii="Simplified Arabic" w:eastAsia="Simplified Arabic" w:hAnsi="Simplified Arabic" w:cs="Simplified Arabic"/>
          <w:b/>
          <w:sz w:val="28"/>
          <w:szCs w:val="28"/>
          <w:rtl/>
          <w:lang w:bidi="ar-IQ"/>
        </w:rPr>
        <w:t>ديب،</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2019</w:t>
      </w:r>
      <w:r w:rsidRPr="008F34A4">
        <w:rPr>
          <w:rFonts w:ascii="Simplified Arabic" w:eastAsia="Simplified Arabic" w:hAnsi="Simplified Arabic" w:cs="Simplified Arabic"/>
          <w:b/>
          <w:sz w:val="28"/>
          <w:szCs w:val="28"/>
          <w:rtl/>
          <w:lang w:bidi="ar-IQ"/>
        </w:rPr>
        <w:t xml:space="preserve">)،"رأس المال </w:t>
      </w:r>
      <w:proofErr w:type="spellStart"/>
      <w:r w:rsidRPr="008F34A4">
        <w:rPr>
          <w:rFonts w:ascii="Simplified Arabic" w:eastAsia="Simplified Arabic" w:hAnsi="Simplified Arabic" w:cs="Simplified Arabic"/>
          <w:b/>
          <w:sz w:val="28"/>
          <w:szCs w:val="28"/>
          <w:rtl/>
          <w:lang w:bidi="ar-IQ"/>
        </w:rPr>
        <w:t>الاجتماعي:</w:t>
      </w:r>
      <w:proofErr w:type="spellEnd"/>
      <w:r w:rsidRPr="008F34A4">
        <w:rPr>
          <w:rFonts w:ascii="Simplified Arabic" w:eastAsia="Simplified Arabic" w:hAnsi="Simplified Arabic" w:cs="Simplified Arabic"/>
          <w:b/>
          <w:sz w:val="28"/>
          <w:szCs w:val="28"/>
          <w:rtl/>
          <w:lang w:bidi="ar-IQ"/>
        </w:rPr>
        <w:t xml:space="preserve"> أصوله وتطبيقاته في علم الاجتماع </w:t>
      </w:r>
      <w:proofErr w:type="spellStart"/>
      <w:r w:rsidRPr="008F34A4">
        <w:rPr>
          <w:rFonts w:ascii="Simplified Arabic" w:eastAsia="Simplified Arabic" w:hAnsi="Simplified Arabic" w:cs="Simplified Arabic"/>
          <w:b/>
          <w:sz w:val="28"/>
          <w:szCs w:val="28"/>
          <w:rtl/>
          <w:lang w:bidi="ar-IQ"/>
        </w:rPr>
        <w:t>الحديث"،</w:t>
      </w:r>
      <w:proofErr w:type="spellEnd"/>
      <w:r w:rsidRPr="008F34A4">
        <w:rPr>
          <w:rFonts w:ascii="Simplified Arabic" w:eastAsia="Simplified Arabic" w:hAnsi="Simplified Arabic" w:cs="Simplified Arabic"/>
          <w:b/>
          <w:sz w:val="28"/>
          <w:szCs w:val="28"/>
          <w:rtl/>
          <w:lang w:bidi="ar-IQ"/>
        </w:rPr>
        <w:t xml:space="preserve"> العدد </w:t>
      </w:r>
      <w:r w:rsidRPr="008F34A4">
        <w:rPr>
          <w:rFonts w:ascii="Simplified Arabic" w:eastAsia="Simplified Arabic" w:hAnsi="Simplified Arabic" w:cs="Simplified Arabic"/>
          <w:b/>
          <w:sz w:val="28"/>
          <w:szCs w:val="28"/>
        </w:rPr>
        <w:t>27</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7</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ص</w:t>
      </w:r>
      <w:r w:rsidRPr="008F34A4">
        <w:rPr>
          <w:rFonts w:ascii="Simplified Arabic" w:eastAsia="Simplified Arabic" w:hAnsi="Simplified Arabic" w:cs="Simplified Arabic"/>
          <w:b/>
          <w:sz w:val="28"/>
          <w:szCs w:val="28"/>
        </w:rPr>
        <w:t>121</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150</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نشرت هذه المقالة في الأصل في</w:t>
      </w:r>
    </w:p>
    <w:p w:rsidR="008F34A4" w:rsidRPr="008F34A4" w:rsidRDefault="008F34A4" w:rsidP="00FA56C9">
      <w:pPr>
        <w:bidi/>
        <w:spacing w:line="240" w:lineRule="auto"/>
        <w:rPr>
          <w:rFonts w:ascii="Simplified Arabic" w:eastAsia="Simplified Arabic" w:hAnsi="Simplified Arabic" w:cs="Simplified Arabic"/>
          <w:bCs/>
          <w:sz w:val="28"/>
          <w:szCs w:val="28"/>
          <w:rtl/>
          <w:lang w:bidi="ar-IQ"/>
        </w:rPr>
      </w:pPr>
      <w:r w:rsidRPr="008F34A4">
        <w:rPr>
          <w:rFonts w:ascii="Simplified Arabic" w:eastAsia="Simplified Arabic" w:hAnsi="Simplified Arabic" w:cs="Simplified Arabic"/>
          <w:bCs/>
          <w:sz w:val="28"/>
          <w:szCs w:val="28"/>
        </w:rPr>
        <w:t xml:space="preserve"> Annual Review of Sociology, vol. 24, (August 1988), pp. 1-24.</w:t>
      </w:r>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r w:rsidRPr="008F34A4">
        <w:rPr>
          <w:rFonts w:ascii="Simplified Arabic" w:eastAsia="Simplified Arabic" w:hAnsi="Simplified Arabic" w:cs="Simplified Arabic"/>
          <w:b/>
          <w:sz w:val="28"/>
          <w:szCs w:val="28"/>
          <w:rtl/>
          <w:lang w:bidi="ar-IQ"/>
        </w:rPr>
        <w:t>2-</w:t>
      </w:r>
      <w:proofErr w:type="spellStart"/>
      <w:r w:rsidRPr="008F34A4">
        <w:rPr>
          <w:rFonts w:ascii="Simplified Arabic" w:eastAsia="Simplified Arabic" w:hAnsi="Simplified Arabic" w:cs="Simplified Arabic"/>
          <w:b/>
          <w:sz w:val="28"/>
          <w:szCs w:val="28"/>
          <w:rtl/>
          <w:lang w:bidi="ar-IQ"/>
        </w:rPr>
        <w:t>الحيالي،</w:t>
      </w:r>
      <w:proofErr w:type="spellEnd"/>
      <w:r w:rsidRPr="008F34A4">
        <w:rPr>
          <w:rFonts w:ascii="Simplified Arabic" w:eastAsia="Simplified Arabic" w:hAnsi="Simplified Arabic" w:cs="Simplified Arabic"/>
          <w:b/>
          <w:sz w:val="28"/>
          <w:szCs w:val="28"/>
          <w:rtl/>
          <w:lang w:bidi="ar-IQ"/>
        </w:rPr>
        <w:t xml:space="preserve"> رغيد إبراهيم إسماعيل، </w:t>
      </w:r>
      <w:r w:rsidRPr="008F34A4">
        <w:rPr>
          <w:rFonts w:ascii="Simplified Arabic" w:eastAsia="Simplified Arabic" w:hAnsi="Simplified Arabic" w:cs="Simplified Arabic"/>
          <w:b/>
          <w:sz w:val="28"/>
          <w:szCs w:val="28"/>
        </w:rPr>
        <w:t xml:space="preserve"> (2011) </w:t>
      </w:r>
      <w:r w:rsidRPr="008F34A4">
        <w:rPr>
          <w:rFonts w:ascii="Simplified Arabic" w:eastAsia="Simplified Arabic" w:hAnsi="Simplified Arabic" w:cs="Simplified Arabic"/>
          <w:b/>
          <w:sz w:val="28"/>
          <w:szCs w:val="28"/>
          <w:rtl/>
          <w:lang w:bidi="ar-IQ"/>
        </w:rPr>
        <w:t xml:space="preserve">"العلاقة والأثر بين عناصر الهندسة البشرية وضمان الجودة(السيطرة على </w:t>
      </w:r>
      <w:proofErr w:type="spellStart"/>
      <w:r w:rsidRPr="008F34A4">
        <w:rPr>
          <w:rFonts w:ascii="Simplified Arabic" w:eastAsia="Simplified Arabic" w:hAnsi="Simplified Arabic" w:cs="Simplified Arabic"/>
          <w:b/>
          <w:sz w:val="28"/>
          <w:szCs w:val="28"/>
          <w:rtl/>
          <w:lang w:bidi="ar-IQ"/>
        </w:rPr>
        <w:t>الجودة:</w:t>
      </w:r>
      <w:proofErr w:type="spellEnd"/>
      <w:r w:rsidRPr="008F34A4">
        <w:rPr>
          <w:rFonts w:ascii="Simplified Arabic" w:eastAsia="Simplified Arabic" w:hAnsi="Simplified Arabic" w:cs="Simplified Arabic"/>
          <w:b/>
          <w:sz w:val="28"/>
          <w:szCs w:val="28"/>
          <w:rtl/>
          <w:lang w:bidi="ar-IQ"/>
        </w:rPr>
        <w:t xml:space="preserve"> دراسة استطلاعية في الشركة العامة لصناعة الأدوية والمستلزمات </w:t>
      </w:r>
      <w:proofErr w:type="spellStart"/>
      <w:r w:rsidRPr="008F34A4">
        <w:rPr>
          <w:rFonts w:ascii="Simplified Arabic" w:eastAsia="Simplified Arabic" w:hAnsi="Simplified Arabic" w:cs="Simplified Arabic"/>
          <w:b/>
          <w:sz w:val="28"/>
          <w:szCs w:val="28"/>
          <w:rtl/>
          <w:lang w:bidi="ar-IQ"/>
        </w:rPr>
        <w:t>الطبية/</w:t>
      </w:r>
      <w:proofErr w:type="spellEnd"/>
      <w:r w:rsidRPr="008F34A4">
        <w:rPr>
          <w:rFonts w:ascii="Simplified Arabic" w:eastAsia="Simplified Arabic" w:hAnsi="Simplified Arabic" w:cs="Simplified Arabic"/>
          <w:b/>
          <w:sz w:val="28"/>
          <w:szCs w:val="28"/>
          <w:rtl/>
          <w:lang w:bidi="ar-IQ"/>
        </w:rPr>
        <w:t xml:space="preserve"> نينوى</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بحث مقدم إلى المؤتمر العلمي الدولي السنوي المقام في جامعة الموصل بعنوان سبل النهوض بالواقع الخدمي المشكلات </w:t>
      </w:r>
      <w:proofErr w:type="spellStart"/>
      <w:r w:rsidRPr="008F34A4">
        <w:rPr>
          <w:rFonts w:ascii="Simplified Arabic" w:eastAsia="Simplified Arabic" w:hAnsi="Simplified Arabic" w:cs="Simplified Arabic"/>
          <w:b/>
          <w:sz w:val="28"/>
          <w:szCs w:val="28"/>
          <w:rtl/>
          <w:lang w:bidi="ar-IQ"/>
        </w:rPr>
        <w:t>والمعالجات،</w:t>
      </w:r>
      <w:proofErr w:type="spellEnd"/>
      <w:r w:rsidRPr="008F34A4">
        <w:rPr>
          <w:rFonts w:ascii="Simplified Arabic" w:eastAsia="Simplified Arabic" w:hAnsi="Simplified Arabic" w:cs="Simplified Arabic"/>
          <w:b/>
          <w:sz w:val="28"/>
          <w:szCs w:val="28"/>
          <w:rtl/>
          <w:lang w:bidi="ar-IQ"/>
        </w:rPr>
        <w:t xml:space="preserve"> كلية الإدارة </w:t>
      </w:r>
      <w:proofErr w:type="spellStart"/>
      <w:r w:rsidRPr="008F34A4">
        <w:rPr>
          <w:rFonts w:ascii="Simplified Arabic" w:eastAsia="Simplified Arabic" w:hAnsi="Simplified Arabic" w:cs="Simplified Arabic"/>
          <w:b/>
          <w:sz w:val="28"/>
          <w:szCs w:val="28"/>
          <w:rtl/>
          <w:lang w:bidi="ar-IQ"/>
        </w:rPr>
        <w:t>والاقتصاد،</w:t>
      </w:r>
      <w:proofErr w:type="spellEnd"/>
      <w:r w:rsidRPr="008F34A4">
        <w:rPr>
          <w:rFonts w:ascii="Simplified Arabic" w:eastAsia="Simplified Arabic" w:hAnsi="Simplified Arabic" w:cs="Simplified Arabic"/>
          <w:b/>
          <w:sz w:val="28"/>
          <w:szCs w:val="28"/>
          <w:rtl/>
          <w:lang w:bidi="ar-IQ"/>
        </w:rPr>
        <w:t xml:space="preserve">  ص</w:t>
      </w:r>
      <w:r w:rsidRPr="008F34A4">
        <w:rPr>
          <w:rFonts w:ascii="Simplified Arabic" w:eastAsia="Simplified Arabic" w:hAnsi="Simplified Arabic" w:cs="Simplified Arabic"/>
          <w:b/>
          <w:sz w:val="28"/>
          <w:szCs w:val="28"/>
        </w:rPr>
        <w:t>16-1</w:t>
      </w:r>
      <w:proofErr w:type="spellStart"/>
      <w:r w:rsidRPr="008F34A4">
        <w:rPr>
          <w:rFonts w:ascii="Simplified Arabic" w:eastAsia="Simplified Arabic" w:hAnsi="Simplified Arabic" w:cs="Simplified Arabic"/>
          <w:b/>
          <w:sz w:val="28"/>
          <w:szCs w:val="28"/>
          <w:rtl/>
          <w:lang w:bidi="ar-IQ"/>
        </w:rPr>
        <w:t>.</w:t>
      </w:r>
      <w:proofErr w:type="spellEnd"/>
    </w:p>
    <w:p w:rsidR="008F34A4" w:rsidRPr="008F34A4" w:rsidRDefault="008F34A4" w:rsidP="00FA56C9">
      <w:pPr>
        <w:bidi/>
        <w:spacing w:line="240" w:lineRule="auto"/>
        <w:rPr>
          <w:rFonts w:ascii="Simplified Arabic" w:eastAsia="Simplified Arabic" w:hAnsi="Simplified Arabic" w:cs="Simplified Arabic"/>
          <w:b/>
          <w:sz w:val="28"/>
          <w:szCs w:val="28"/>
          <w:rtl/>
          <w:lang w:bidi="ar-IQ"/>
        </w:rPr>
      </w:pPr>
      <w:proofErr w:type="spellStart"/>
      <w:r w:rsidRPr="008F34A4">
        <w:rPr>
          <w:rFonts w:ascii="Simplified Arabic" w:eastAsia="Simplified Arabic" w:hAnsi="Simplified Arabic" w:cs="Simplified Arabic"/>
          <w:b/>
          <w:sz w:val="28"/>
          <w:szCs w:val="28"/>
          <w:rtl/>
          <w:lang w:bidi="ar-IQ"/>
        </w:rPr>
        <w:t>3-الدوري،</w:t>
      </w:r>
      <w:proofErr w:type="spellEnd"/>
      <w:r w:rsidRPr="008F34A4">
        <w:rPr>
          <w:rFonts w:ascii="Simplified Arabic" w:eastAsia="Simplified Arabic" w:hAnsi="Simplified Arabic" w:cs="Simplified Arabic"/>
          <w:b/>
          <w:sz w:val="28"/>
          <w:szCs w:val="28"/>
          <w:rtl/>
          <w:lang w:bidi="ar-IQ"/>
        </w:rPr>
        <w:t xml:space="preserve"> زكريا </w:t>
      </w:r>
      <w:proofErr w:type="spellStart"/>
      <w:r w:rsidRPr="008F34A4">
        <w:rPr>
          <w:rFonts w:ascii="Simplified Arabic" w:eastAsia="Simplified Arabic" w:hAnsi="Simplified Arabic" w:cs="Simplified Arabic"/>
          <w:b/>
          <w:sz w:val="28"/>
          <w:szCs w:val="28"/>
          <w:rtl/>
          <w:lang w:bidi="ar-IQ"/>
        </w:rPr>
        <w:t>مطلك</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خضر،</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والساعدي،</w:t>
      </w:r>
      <w:proofErr w:type="spellEnd"/>
      <w:r w:rsidRPr="008F34A4">
        <w:rPr>
          <w:rFonts w:ascii="Simplified Arabic" w:eastAsia="Simplified Arabic" w:hAnsi="Simplified Arabic" w:cs="Simplified Arabic"/>
          <w:b/>
          <w:sz w:val="28"/>
          <w:szCs w:val="28"/>
          <w:rtl/>
          <w:lang w:bidi="ar-IQ"/>
        </w:rPr>
        <w:t xml:space="preserve"> مؤيد يوسف </w:t>
      </w:r>
      <w:proofErr w:type="spellStart"/>
      <w:r w:rsidRPr="008F34A4">
        <w:rPr>
          <w:rFonts w:ascii="Simplified Arabic" w:eastAsia="Simplified Arabic" w:hAnsi="Simplified Arabic" w:cs="Simplified Arabic"/>
          <w:b/>
          <w:sz w:val="28"/>
          <w:szCs w:val="28"/>
          <w:rtl/>
          <w:lang w:bidi="ar-IQ"/>
        </w:rPr>
        <w:t>نعمة،</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2002</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"رأس المال الاجتماعي </w:t>
      </w:r>
      <w:proofErr w:type="spellStart"/>
      <w:r w:rsidRPr="008F34A4">
        <w:rPr>
          <w:rFonts w:ascii="Simplified Arabic" w:eastAsia="Simplified Arabic" w:hAnsi="Simplified Arabic" w:cs="Simplified Arabic"/>
          <w:b/>
          <w:sz w:val="28"/>
          <w:szCs w:val="28"/>
          <w:rtl/>
          <w:lang w:bidi="ar-IQ"/>
        </w:rPr>
        <w:t>التنظيمي:</w:t>
      </w:r>
      <w:proofErr w:type="spellEnd"/>
      <w:r w:rsidRPr="008F34A4">
        <w:rPr>
          <w:rFonts w:ascii="Simplified Arabic" w:eastAsia="Simplified Arabic" w:hAnsi="Simplified Arabic" w:cs="Simplified Arabic"/>
          <w:b/>
          <w:sz w:val="28"/>
          <w:szCs w:val="28"/>
          <w:rtl/>
          <w:lang w:bidi="ar-IQ"/>
        </w:rPr>
        <w:t xml:space="preserve"> مدخل في اقتصاديات </w:t>
      </w:r>
      <w:proofErr w:type="spellStart"/>
      <w:r w:rsidRPr="008F34A4">
        <w:rPr>
          <w:rFonts w:ascii="Simplified Arabic" w:eastAsia="Simplified Arabic" w:hAnsi="Simplified Arabic" w:cs="Simplified Arabic"/>
          <w:b/>
          <w:sz w:val="28"/>
          <w:szCs w:val="28"/>
          <w:rtl/>
          <w:lang w:bidi="ar-IQ"/>
        </w:rPr>
        <w:t>الثقة"،</w:t>
      </w:r>
      <w:proofErr w:type="spellEnd"/>
      <w:r w:rsidRPr="008F34A4">
        <w:rPr>
          <w:rFonts w:ascii="Simplified Arabic" w:eastAsia="Simplified Arabic" w:hAnsi="Simplified Arabic" w:cs="Simplified Arabic"/>
          <w:b/>
          <w:sz w:val="28"/>
          <w:szCs w:val="28"/>
          <w:rtl/>
          <w:lang w:bidi="ar-IQ"/>
        </w:rPr>
        <w:t xml:space="preserve"> ص</w:t>
      </w:r>
      <w:r w:rsidRPr="008F34A4">
        <w:rPr>
          <w:rFonts w:ascii="Simplified Arabic" w:eastAsia="Simplified Arabic" w:hAnsi="Simplified Arabic" w:cs="Simplified Arabic"/>
          <w:b/>
          <w:sz w:val="28"/>
          <w:szCs w:val="28"/>
        </w:rPr>
        <w:t>18-1</w:t>
      </w:r>
      <w:proofErr w:type="spellStart"/>
      <w:r w:rsidRPr="008F34A4">
        <w:rPr>
          <w:rFonts w:ascii="Simplified Arabic" w:eastAsia="Simplified Arabic" w:hAnsi="Simplified Arabic" w:cs="Simplified Arabic"/>
          <w:b/>
          <w:sz w:val="28"/>
          <w:szCs w:val="28"/>
          <w:rtl/>
          <w:lang w:bidi="ar-IQ"/>
        </w:rPr>
        <w:t>.</w:t>
      </w:r>
      <w:proofErr w:type="spellEnd"/>
    </w:p>
    <w:p w:rsidR="008F34A4" w:rsidRPr="008F34A4" w:rsidRDefault="008F34A4" w:rsidP="00FA56C9">
      <w:pPr>
        <w:spacing w:line="240" w:lineRule="auto"/>
        <w:rPr>
          <w:rFonts w:ascii="Simplified Arabic" w:eastAsia="Simplified Arabic" w:hAnsi="Simplified Arabic" w:cs="Simplified Arabic"/>
          <w:b/>
          <w:sz w:val="28"/>
          <w:szCs w:val="28"/>
          <w:rtl/>
          <w:lang w:bidi="ar-IQ"/>
        </w:rPr>
      </w:pPr>
      <w:proofErr w:type="spellStart"/>
      <w:r w:rsidRPr="008F34A4">
        <w:rPr>
          <w:rFonts w:ascii="Simplified Arabic" w:eastAsia="Simplified Arabic" w:hAnsi="Simplified Arabic" w:cs="Simplified Arabic"/>
          <w:b/>
          <w:sz w:val="28"/>
          <w:szCs w:val="28"/>
          <w:rtl/>
          <w:lang w:bidi="ar-IQ"/>
        </w:rPr>
        <w:t>4-عباس،</w:t>
      </w:r>
      <w:proofErr w:type="spellEnd"/>
      <w:r w:rsidRPr="008F34A4">
        <w:rPr>
          <w:rFonts w:ascii="Simplified Arabic" w:eastAsia="Simplified Arabic" w:hAnsi="Simplified Arabic" w:cs="Simplified Arabic"/>
          <w:b/>
          <w:sz w:val="28"/>
          <w:szCs w:val="28"/>
          <w:rtl/>
          <w:lang w:bidi="ar-IQ"/>
        </w:rPr>
        <w:t xml:space="preserve"> علي عبد </w:t>
      </w:r>
      <w:proofErr w:type="spellStart"/>
      <w:r w:rsidRPr="008F34A4">
        <w:rPr>
          <w:rFonts w:ascii="Simplified Arabic" w:eastAsia="Simplified Arabic" w:hAnsi="Simplified Arabic" w:cs="Simplified Arabic"/>
          <w:b/>
          <w:sz w:val="28"/>
          <w:szCs w:val="28"/>
          <w:rtl/>
          <w:lang w:bidi="ar-IQ"/>
        </w:rPr>
        <w:t>الحسن،</w:t>
      </w:r>
      <w:proofErr w:type="spellEnd"/>
      <w:r w:rsidRPr="008F34A4">
        <w:rPr>
          <w:rFonts w:ascii="Simplified Arabic" w:eastAsia="Simplified Arabic" w:hAnsi="Simplified Arabic" w:cs="Simplified Arabic"/>
          <w:b/>
          <w:sz w:val="28"/>
          <w:szCs w:val="28"/>
          <w:rtl/>
          <w:lang w:bidi="ar-IQ"/>
        </w:rPr>
        <w:t xml:space="preserve"> و </w:t>
      </w:r>
      <w:proofErr w:type="spellStart"/>
      <w:r w:rsidRPr="008F34A4">
        <w:rPr>
          <w:rFonts w:ascii="Simplified Arabic" w:eastAsia="Simplified Arabic" w:hAnsi="Simplified Arabic" w:cs="Simplified Arabic"/>
          <w:b/>
          <w:sz w:val="28"/>
          <w:szCs w:val="28"/>
          <w:rtl/>
          <w:lang w:bidi="ar-IQ"/>
        </w:rPr>
        <w:t>شياع،</w:t>
      </w:r>
      <w:proofErr w:type="spellEnd"/>
      <w:r w:rsidRPr="008F34A4">
        <w:rPr>
          <w:rFonts w:ascii="Simplified Arabic" w:eastAsia="Simplified Arabic" w:hAnsi="Simplified Arabic" w:cs="Simplified Arabic"/>
          <w:b/>
          <w:sz w:val="28"/>
          <w:szCs w:val="28"/>
          <w:rtl/>
          <w:lang w:bidi="ar-IQ"/>
        </w:rPr>
        <w:t xml:space="preserve"> حسام </w:t>
      </w:r>
      <w:proofErr w:type="spellStart"/>
      <w:r w:rsidRPr="008F34A4">
        <w:rPr>
          <w:rFonts w:ascii="Simplified Arabic" w:eastAsia="Simplified Arabic" w:hAnsi="Simplified Arabic" w:cs="Simplified Arabic"/>
          <w:b/>
          <w:sz w:val="28"/>
          <w:szCs w:val="28"/>
          <w:rtl/>
          <w:lang w:bidi="ar-IQ"/>
        </w:rPr>
        <w:t>حسين،</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Pr>
        <w:t>2019</w:t>
      </w:r>
      <w:r w:rsidRPr="008F34A4">
        <w:rPr>
          <w:rFonts w:ascii="Simplified Arabic" w:eastAsia="Simplified Arabic" w:hAnsi="Simplified Arabic" w:cs="Simplified Arabic"/>
          <w:b/>
          <w:sz w:val="28"/>
          <w:szCs w:val="28"/>
          <w:rtl/>
          <w:lang w:bidi="ar-IQ"/>
        </w:rPr>
        <w:t xml:space="preserve">)،"أثر الهندسة البشرية ورأس المال البشري كمتغيرين وسيطين في العلاقة بين القيادة الخدمية ورأس المال </w:t>
      </w:r>
      <w:proofErr w:type="spellStart"/>
      <w:r w:rsidRPr="008F34A4">
        <w:rPr>
          <w:rFonts w:ascii="Simplified Arabic" w:eastAsia="Simplified Arabic" w:hAnsi="Simplified Arabic" w:cs="Simplified Arabic"/>
          <w:b/>
          <w:sz w:val="28"/>
          <w:szCs w:val="28"/>
          <w:rtl/>
          <w:lang w:bidi="ar-IQ"/>
        </w:rPr>
        <w:t>الاجتماعي"،</w:t>
      </w:r>
      <w:proofErr w:type="spellEnd"/>
      <w:r w:rsidRPr="008F34A4">
        <w:rPr>
          <w:rFonts w:ascii="Simplified Arabic" w:eastAsia="Simplified Arabic" w:hAnsi="Simplified Arabic" w:cs="Simplified Arabic"/>
          <w:b/>
          <w:sz w:val="28"/>
          <w:szCs w:val="28"/>
          <w:rtl/>
          <w:lang w:bidi="ar-IQ"/>
        </w:rPr>
        <w:t xml:space="preserve"> بحث مقدم إلى المؤتمر العلمي الدولي العاشر تحت عنوان"التحديات </w:t>
      </w:r>
      <w:proofErr w:type="spellStart"/>
      <w:r w:rsidRPr="008F34A4">
        <w:rPr>
          <w:rFonts w:ascii="Simplified Arabic" w:eastAsia="Simplified Arabic" w:hAnsi="Simplified Arabic" w:cs="Simplified Arabic"/>
          <w:b/>
          <w:sz w:val="28"/>
          <w:szCs w:val="28"/>
          <w:rtl/>
          <w:lang w:bidi="ar-IQ"/>
        </w:rPr>
        <w:t>الجيوفيزيائية</w:t>
      </w:r>
      <w:proofErr w:type="spellEnd"/>
      <w:r w:rsidRPr="008F34A4">
        <w:rPr>
          <w:rFonts w:ascii="Simplified Arabic" w:eastAsia="Simplified Arabic" w:hAnsi="Simplified Arabic" w:cs="Simplified Arabic"/>
          <w:b/>
          <w:sz w:val="28"/>
          <w:szCs w:val="28"/>
          <w:rtl/>
          <w:lang w:bidi="ar-IQ"/>
        </w:rPr>
        <w:t xml:space="preserve"> والاجتماعية والإنسانية والطبيعية في بيئة </w:t>
      </w:r>
      <w:proofErr w:type="spellStart"/>
      <w:r w:rsidRPr="008F34A4">
        <w:rPr>
          <w:rFonts w:ascii="Simplified Arabic" w:eastAsia="Simplified Arabic" w:hAnsi="Simplified Arabic" w:cs="Simplified Arabic"/>
          <w:b/>
          <w:sz w:val="28"/>
          <w:szCs w:val="28"/>
          <w:rtl/>
          <w:lang w:bidi="ar-IQ"/>
        </w:rPr>
        <w:t>متغيرة"،</w:t>
      </w:r>
      <w:proofErr w:type="spellEnd"/>
      <w:r w:rsidRPr="008F34A4">
        <w:rPr>
          <w:rFonts w:ascii="Simplified Arabic" w:eastAsia="Simplified Arabic" w:hAnsi="Simplified Arabic" w:cs="Simplified Arabic"/>
          <w:b/>
          <w:sz w:val="28"/>
          <w:szCs w:val="28"/>
          <w:rtl/>
          <w:lang w:bidi="ar-IQ"/>
        </w:rPr>
        <w:t xml:space="preserve"> شبكة المؤتمرات </w:t>
      </w:r>
      <w:proofErr w:type="spellStart"/>
      <w:r w:rsidRPr="008F34A4">
        <w:rPr>
          <w:rFonts w:ascii="Simplified Arabic" w:eastAsia="Simplified Arabic" w:hAnsi="Simplified Arabic" w:cs="Simplified Arabic"/>
          <w:b/>
          <w:sz w:val="28"/>
          <w:szCs w:val="28"/>
          <w:rtl/>
          <w:lang w:bidi="ar-IQ"/>
        </w:rPr>
        <w:t>العربية،</w:t>
      </w:r>
      <w:proofErr w:type="spellEnd"/>
      <w:r w:rsidRPr="008F34A4">
        <w:rPr>
          <w:rFonts w:ascii="Simplified Arabic" w:eastAsia="Simplified Arabic" w:hAnsi="Simplified Arabic" w:cs="Simplified Arabic"/>
          <w:b/>
          <w:sz w:val="28"/>
          <w:szCs w:val="28"/>
          <w:rtl/>
          <w:lang w:bidi="ar-IQ"/>
        </w:rPr>
        <w:t xml:space="preserve"> اسطنبول </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w:t>
      </w:r>
      <w:proofErr w:type="spellStart"/>
      <w:r w:rsidRPr="008F34A4">
        <w:rPr>
          <w:rFonts w:ascii="Simplified Arabic" w:eastAsia="Simplified Arabic" w:hAnsi="Simplified Arabic" w:cs="Simplified Arabic"/>
          <w:b/>
          <w:sz w:val="28"/>
          <w:szCs w:val="28"/>
          <w:rtl/>
          <w:lang w:bidi="ar-IQ"/>
        </w:rPr>
        <w:t>تركيا،</w:t>
      </w:r>
      <w:proofErr w:type="spellEnd"/>
      <w:r w:rsidRPr="008F34A4">
        <w:rPr>
          <w:rFonts w:ascii="Simplified Arabic" w:eastAsia="Simplified Arabic" w:hAnsi="Simplified Arabic" w:cs="Simplified Arabic"/>
          <w:b/>
          <w:sz w:val="28"/>
          <w:szCs w:val="28"/>
          <w:rtl/>
          <w:lang w:bidi="ar-IQ"/>
        </w:rPr>
        <w:t xml:space="preserve"> ص</w:t>
      </w:r>
      <w:r w:rsidRPr="008F34A4">
        <w:rPr>
          <w:rFonts w:ascii="Simplified Arabic" w:eastAsia="Simplified Arabic" w:hAnsi="Simplified Arabic" w:cs="Simplified Arabic"/>
          <w:b/>
          <w:sz w:val="28"/>
          <w:szCs w:val="28"/>
        </w:rPr>
        <w:t>2031</w:t>
      </w:r>
      <w:proofErr w:type="spellStart"/>
      <w:r w:rsidRPr="008F34A4">
        <w:rPr>
          <w:rFonts w:ascii="Simplified Arabic" w:eastAsia="Simplified Arabic" w:hAnsi="Simplified Arabic" w:cs="Simplified Arabic"/>
          <w:b/>
          <w:sz w:val="28"/>
          <w:szCs w:val="28"/>
          <w:rtl/>
          <w:lang w:bidi="ar-IQ"/>
        </w:rPr>
        <w:t>-</w:t>
      </w:r>
      <w:proofErr w:type="spellEnd"/>
      <w:r w:rsidRPr="008F34A4">
        <w:rPr>
          <w:rFonts w:ascii="Simplified Arabic" w:eastAsia="Simplified Arabic" w:hAnsi="Simplified Arabic" w:cs="Simplified Arabic"/>
          <w:b/>
          <w:sz w:val="28"/>
          <w:szCs w:val="28"/>
          <w:rtl/>
          <w:lang w:bidi="ar-IQ"/>
        </w:rPr>
        <w:t xml:space="preserve"> </w:t>
      </w:r>
      <w:r w:rsidRPr="008F34A4">
        <w:rPr>
          <w:rFonts w:ascii="Simplified Arabic" w:eastAsia="Simplified Arabic" w:hAnsi="Simplified Arabic" w:cs="Simplified Arabic"/>
          <w:b/>
          <w:sz w:val="28"/>
          <w:szCs w:val="28"/>
        </w:rPr>
        <w:t xml:space="preserve">   2087</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proofErr w:type="spellStart"/>
      <w:r w:rsidRPr="00FA56C9">
        <w:rPr>
          <w:rFonts w:asciiTheme="majorBidi" w:eastAsia="Simplified Arabic" w:hAnsiTheme="majorBidi" w:cstheme="majorBidi"/>
          <w:sz w:val="28"/>
          <w:szCs w:val="28"/>
        </w:rPr>
        <w:t>Aurel</w:t>
      </w:r>
      <w:proofErr w:type="spellEnd"/>
      <w:r w:rsidRPr="00FA56C9">
        <w:rPr>
          <w:rFonts w:asciiTheme="majorBidi" w:eastAsia="Simplified Arabic" w:hAnsiTheme="majorBidi" w:cstheme="majorBidi"/>
          <w:sz w:val="28"/>
          <w:szCs w:val="28"/>
        </w:rPr>
        <w:t xml:space="preserve"> MANOLESCU, Ion VERBONCU, </w:t>
      </w:r>
      <w:proofErr w:type="spellStart"/>
      <w:r w:rsidRPr="00FA56C9">
        <w:rPr>
          <w:rFonts w:asciiTheme="majorBidi" w:eastAsia="Simplified Arabic" w:hAnsiTheme="majorBidi" w:cstheme="majorBidi"/>
          <w:sz w:val="28"/>
          <w:szCs w:val="28"/>
        </w:rPr>
        <w:t>Viorel</w:t>
      </w:r>
      <w:proofErr w:type="spellEnd"/>
      <w:r w:rsidRPr="00FA56C9">
        <w:rPr>
          <w:rFonts w:asciiTheme="majorBidi" w:eastAsia="Simplified Arabic" w:hAnsiTheme="majorBidi" w:cstheme="majorBidi"/>
          <w:sz w:val="28"/>
          <w:szCs w:val="28"/>
        </w:rPr>
        <w:t xml:space="preserve"> LEFTER, and </w:t>
      </w:r>
      <w:proofErr w:type="spellStart"/>
      <w:r w:rsidRPr="00FA56C9">
        <w:rPr>
          <w:rFonts w:asciiTheme="majorBidi" w:eastAsia="Simplified Arabic" w:hAnsiTheme="majorBidi" w:cstheme="majorBidi"/>
          <w:sz w:val="28"/>
          <w:szCs w:val="28"/>
        </w:rPr>
        <w:t>Cristian</w:t>
      </w:r>
      <w:proofErr w:type="spellEnd"/>
      <w:r w:rsidRPr="00FA56C9">
        <w:rPr>
          <w:rFonts w:asciiTheme="majorBidi" w:eastAsia="Simplified Arabic" w:hAnsiTheme="majorBidi" w:cstheme="majorBidi"/>
          <w:sz w:val="28"/>
          <w:szCs w:val="28"/>
        </w:rPr>
        <w:t xml:space="preserve"> MARINAŞ, (2019), Linking Ergonomics with the Human Resources Management, Research Gate, P:201-209.</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proofErr w:type="spellStart"/>
      <w:r w:rsidRPr="00FA56C9">
        <w:rPr>
          <w:rFonts w:asciiTheme="majorBidi" w:eastAsia="Simplified Arabic" w:hAnsiTheme="majorBidi" w:cstheme="majorBidi"/>
          <w:sz w:val="28"/>
          <w:szCs w:val="28"/>
        </w:rPr>
        <w:t>Alexopoulos</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Angelos</w:t>
      </w:r>
      <w:proofErr w:type="spellEnd"/>
      <w:r w:rsidRPr="00FA56C9">
        <w:rPr>
          <w:rFonts w:asciiTheme="majorBidi" w:eastAsia="Simplified Arabic" w:hAnsiTheme="majorBidi" w:cstheme="majorBidi"/>
          <w:sz w:val="28"/>
          <w:szCs w:val="28"/>
        </w:rPr>
        <w:t> (2008) </w:t>
      </w:r>
      <w:r w:rsidRPr="00FA56C9">
        <w:rPr>
          <w:rFonts w:asciiTheme="majorBidi" w:eastAsia="Simplified Arabic" w:hAnsiTheme="majorBidi" w:cstheme="majorBidi"/>
          <w:i/>
          <w:iCs/>
          <w:sz w:val="28"/>
          <w:szCs w:val="28"/>
        </w:rPr>
        <w:t xml:space="preserve">Social relations, human </w:t>
      </w:r>
      <w:r w:rsidRPr="00FA56C9">
        <w:rPr>
          <w:rFonts w:asciiTheme="majorBidi" w:eastAsia="Simplified Arabic" w:hAnsiTheme="majorBidi" w:cstheme="majorBidi"/>
          <w:i/>
          <w:iCs/>
          <w:sz w:val="28"/>
          <w:szCs w:val="28"/>
        </w:rPr>
        <w:lastRenderedPageBreak/>
        <w:t xml:space="preserve">resource management, and knowledge transfer in work </w:t>
      </w:r>
      <w:proofErr w:type="spellStart"/>
      <w:r w:rsidRPr="00FA56C9">
        <w:rPr>
          <w:rFonts w:asciiTheme="majorBidi" w:eastAsia="Simplified Arabic" w:hAnsiTheme="majorBidi" w:cstheme="majorBidi"/>
          <w:i/>
          <w:iCs/>
          <w:sz w:val="28"/>
          <w:szCs w:val="28"/>
        </w:rPr>
        <w:t>organisations</w:t>
      </w:r>
      <w:proofErr w:type="spellEnd"/>
      <w:r w:rsidRPr="00FA56C9">
        <w:rPr>
          <w:rFonts w:asciiTheme="majorBidi" w:eastAsia="Simplified Arabic" w:hAnsiTheme="majorBidi" w:cstheme="majorBidi"/>
          <w:i/>
          <w:iCs/>
          <w:sz w:val="28"/>
          <w:szCs w:val="28"/>
        </w:rPr>
        <w:t>: toward an integrated approach.</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CARRIE R. LEANA, and HARRY J. VAN BUREN III, (1999), ORGANIZATIONAL SOCIAL CAPITAL AND EMPLOYMENT PRACTICES, Academy of Management Review, 1999, Vol. 24, No. 3, 538-555</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proofErr w:type="spellStart"/>
      <w:r w:rsidRPr="00FA56C9">
        <w:rPr>
          <w:rFonts w:asciiTheme="majorBidi" w:eastAsia="Simplified Arabic" w:hAnsiTheme="majorBidi" w:cstheme="majorBidi"/>
          <w:sz w:val="28"/>
          <w:szCs w:val="28"/>
        </w:rPr>
        <w:t>Fausto</w:t>
      </w:r>
      <w:proofErr w:type="spellEnd"/>
      <w:r w:rsidRPr="00FA56C9">
        <w:rPr>
          <w:rFonts w:asciiTheme="majorBidi" w:eastAsia="Simplified Arabic" w:hAnsiTheme="majorBidi" w:cstheme="majorBidi"/>
          <w:sz w:val="28"/>
          <w:szCs w:val="28"/>
        </w:rPr>
        <w:t xml:space="preserve"> Di </w:t>
      </w:r>
      <w:proofErr w:type="spellStart"/>
      <w:r w:rsidRPr="00FA56C9">
        <w:rPr>
          <w:rFonts w:asciiTheme="majorBidi" w:eastAsia="Simplified Arabic" w:hAnsiTheme="majorBidi" w:cstheme="majorBidi"/>
          <w:sz w:val="28"/>
          <w:szCs w:val="28"/>
        </w:rPr>
        <w:t>Vincenzo</w:t>
      </w:r>
      <w:proofErr w:type="spellEnd"/>
      <w:r w:rsidRPr="00FA56C9">
        <w:rPr>
          <w:rFonts w:asciiTheme="majorBidi" w:eastAsia="Simplified Arabic" w:hAnsiTheme="majorBidi" w:cstheme="majorBidi"/>
          <w:sz w:val="28"/>
          <w:szCs w:val="28"/>
        </w:rPr>
        <w:t xml:space="preserve"> and Daniele </w:t>
      </w:r>
      <w:proofErr w:type="spellStart"/>
      <w:r w:rsidRPr="00FA56C9">
        <w:rPr>
          <w:rFonts w:asciiTheme="majorBidi" w:eastAsia="Simplified Arabic" w:hAnsiTheme="majorBidi" w:cstheme="majorBidi"/>
          <w:sz w:val="28"/>
          <w:szCs w:val="28"/>
        </w:rPr>
        <w:t>Mascia</w:t>
      </w:r>
      <w:proofErr w:type="spellEnd"/>
      <w:r w:rsidRPr="00FA56C9">
        <w:rPr>
          <w:rFonts w:asciiTheme="majorBidi" w:eastAsia="Simplified Arabic" w:hAnsiTheme="majorBidi" w:cstheme="majorBidi"/>
          <w:sz w:val="28"/>
          <w:szCs w:val="28"/>
        </w:rPr>
        <w:t>, (2012), Social capital in project-based organizations: Its role, structure, and impact on project performance, International Journal Of Project Management, Volume 30, Issue 1, P:5-14.</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 xml:space="preserve">Irena </w:t>
      </w:r>
      <w:proofErr w:type="spellStart"/>
      <w:r w:rsidRPr="00FA56C9">
        <w:rPr>
          <w:rFonts w:asciiTheme="majorBidi" w:eastAsia="Simplified Arabic" w:hAnsiTheme="majorBidi" w:cstheme="majorBidi"/>
          <w:sz w:val="28"/>
          <w:szCs w:val="28"/>
        </w:rPr>
        <w:t>Mačerinskienė</w:t>
      </w:r>
      <w:proofErr w:type="spellEnd"/>
      <w:r w:rsidRPr="00FA56C9">
        <w:rPr>
          <w:rFonts w:asciiTheme="majorBidi" w:eastAsia="Simplified Arabic" w:hAnsiTheme="majorBidi" w:cstheme="majorBidi"/>
          <w:sz w:val="28"/>
          <w:szCs w:val="28"/>
        </w:rPr>
        <w:t xml:space="preserve"> , </w:t>
      </w:r>
      <w:proofErr w:type="spellStart"/>
      <w:r w:rsidRPr="00FA56C9">
        <w:rPr>
          <w:rFonts w:asciiTheme="majorBidi" w:eastAsia="Simplified Arabic" w:hAnsiTheme="majorBidi" w:cstheme="majorBidi"/>
          <w:sz w:val="28"/>
          <w:szCs w:val="28"/>
        </w:rPr>
        <w:t>Giedrė</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Aleknavičiūtė</w:t>
      </w:r>
      <w:proofErr w:type="spellEnd"/>
      <w:r w:rsidRPr="00FA56C9">
        <w:rPr>
          <w:rFonts w:asciiTheme="majorBidi" w:eastAsia="Simplified Arabic" w:hAnsiTheme="majorBidi" w:cstheme="majorBidi"/>
          <w:sz w:val="28"/>
          <w:szCs w:val="28"/>
        </w:rPr>
        <w:t>, (2011), the evaluation of social capital benefits: enterprise level,  Business, Management and Education, ISSN 2029-7491 print / ISSN 2029-6169 online, 2011, 9(1): 109–126.</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proofErr w:type="spellStart"/>
      <w:r w:rsidRPr="00FA56C9">
        <w:rPr>
          <w:rFonts w:asciiTheme="majorBidi" w:eastAsia="Simplified Arabic" w:hAnsiTheme="majorBidi" w:cstheme="majorBidi"/>
          <w:sz w:val="28"/>
          <w:szCs w:val="28"/>
        </w:rPr>
        <w:t>Mahfuzur</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Rahman</w:t>
      </w:r>
      <w:proofErr w:type="spellEnd"/>
      <w:r w:rsidRPr="00FA56C9">
        <w:rPr>
          <w:rFonts w:asciiTheme="majorBidi" w:eastAsia="Simplified Arabic" w:hAnsiTheme="majorBidi" w:cstheme="majorBidi"/>
          <w:sz w:val="28"/>
          <w:szCs w:val="28"/>
        </w:rPr>
        <w:t xml:space="preserve"> Khan, (2020), Rationalizing the Relationship between Ergonomics and Human Resource Management, Journal of Mechanical, Civil and Industrial Engineering, JMCIE 1(1):31-35</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proofErr w:type="spellStart"/>
      <w:r w:rsidRPr="00FA56C9">
        <w:rPr>
          <w:rFonts w:asciiTheme="majorBidi" w:eastAsia="Simplified Arabic" w:hAnsiTheme="majorBidi" w:cstheme="majorBidi"/>
          <w:sz w:val="28"/>
          <w:szCs w:val="28"/>
        </w:rPr>
        <w:t>Renko</w:t>
      </w:r>
      <w:proofErr w:type="spellEnd"/>
      <w:r w:rsidRPr="00FA56C9">
        <w:rPr>
          <w:rFonts w:asciiTheme="majorBidi" w:eastAsia="Simplified Arabic" w:hAnsiTheme="majorBidi" w:cstheme="majorBidi"/>
          <w:sz w:val="28"/>
          <w:szCs w:val="28"/>
        </w:rPr>
        <w:t xml:space="preserve"> H </w:t>
      </w:r>
      <w:proofErr w:type="spellStart"/>
      <w:r w:rsidRPr="00FA56C9">
        <w:rPr>
          <w:rFonts w:asciiTheme="majorBidi" w:eastAsia="Simplified Arabic" w:hAnsiTheme="majorBidi" w:cstheme="majorBidi"/>
          <w:sz w:val="28"/>
          <w:szCs w:val="28"/>
        </w:rPr>
        <w:t>Yli</w:t>
      </w:r>
      <w:proofErr w:type="spellEnd"/>
      <w:r w:rsidRPr="00FA56C9">
        <w:rPr>
          <w:rFonts w:asciiTheme="majorBidi" w:eastAsia="Simplified Arabic" w:hAnsiTheme="majorBidi" w:cstheme="majorBidi"/>
          <w:sz w:val="28"/>
          <w:szCs w:val="28"/>
        </w:rPr>
        <w:t xml:space="preserve">,  E </w:t>
      </w:r>
      <w:proofErr w:type="spellStart"/>
      <w:r w:rsidRPr="00FA56C9">
        <w:rPr>
          <w:rFonts w:asciiTheme="majorBidi" w:eastAsia="Simplified Arabic" w:hAnsiTheme="majorBidi" w:cstheme="majorBidi"/>
          <w:sz w:val="28"/>
          <w:szCs w:val="28"/>
        </w:rPr>
        <w:t>Autio</w:t>
      </w:r>
      <w:proofErr w:type="spellEnd"/>
      <w:r w:rsidRPr="00FA56C9">
        <w:rPr>
          <w:rFonts w:asciiTheme="majorBidi" w:eastAsia="Simplified Arabic" w:hAnsiTheme="majorBidi" w:cstheme="majorBidi"/>
          <w:sz w:val="28"/>
          <w:szCs w:val="28"/>
        </w:rPr>
        <w:t xml:space="preserve">, and V </w:t>
      </w:r>
      <w:proofErr w:type="spellStart"/>
      <w:r w:rsidRPr="00FA56C9">
        <w:rPr>
          <w:rFonts w:asciiTheme="majorBidi" w:eastAsia="Simplified Arabic" w:hAnsiTheme="majorBidi" w:cstheme="majorBidi"/>
          <w:sz w:val="28"/>
          <w:szCs w:val="28"/>
        </w:rPr>
        <w:t>Tontti</w:t>
      </w:r>
      <w:proofErr w:type="spellEnd"/>
      <w:r w:rsidRPr="00FA56C9">
        <w:rPr>
          <w:rFonts w:asciiTheme="majorBidi" w:eastAsia="Simplified Arabic" w:hAnsiTheme="majorBidi" w:cstheme="majorBidi"/>
          <w:sz w:val="28"/>
          <w:szCs w:val="28"/>
        </w:rPr>
        <w:t>,(2002),  Social capital, knowledge, and the international growth of technology-based new firms, International Business Review, Volume 11, Issue 3, P:279-304.</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 xml:space="preserve">Rhys Andrews, (2010), Organizational social capital, structure and performance, Human Relations 2010; 63; 583 originally published online Mar 31, 2010; DOI: 10.1177/0018726709342931, human relations, 63(5) 583–608 </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proofErr w:type="spellStart"/>
      <w:r w:rsidRPr="00FA56C9">
        <w:rPr>
          <w:rFonts w:asciiTheme="majorBidi" w:eastAsia="Simplified Arabic" w:hAnsiTheme="majorBidi" w:cstheme="majorBidi"/>
          <w:sz w:val="28"/>
          <w:szCs w:val="28"/>
        </w:rPr>
        <w:t>Richline</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Corera</w:t>
      </w:r>
      <w:proofErr w:type="spellEnd"/>
      <w:r w:rsidRPr="00FA56C9">
        <w:rPr>
          <w:rFonts w:asciiTheme="majorBidi" w:eastAsia="Simplified Arabic" w:hAnsiTheme="majorBidi" w:cstheme="majorBidi"/>
          <w:sz w:val="28"/>
          <w:szCs w:val="28"/>
        </w:rPr>
        <w:t>, (2021),ASSESSING THE IMPACT OF ERGONOMIC INTERVENTIONS ON WORKPLACE PRODUCTIVITY, P:1-9.</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proofErr w:type="spellStart"/>
      <w:r w:rsidRPr="00FA56C9">
        <w:rPr>
          <w:rFonts w:asciiTheme="majorBidi" w:eastAsia="Simplified Arabic" w:hAnsiTheme="majorBidi" w:cstheme="majorBidi"/>
          <w:sz w:val="28"/>
          <w:szCs w:val="28"/>
        </w:rPr>
        <w:t>Siti</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Nur</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Nadhirah</w:t>
      </w:r>
      <w:proofErr w:type="spellEnd"/>
      <w:r w:rsidRPr="00FA56C9">
        <w:rPr>
          <w:rFonts w:asciiTheme="majorBidi" w:eastAsia="Simplified Arabic" w:hAnsiTheme="majorBidi" w:cstheme="majorBidi"/>
          <w:sz w:val="28"/>
          <w:szCs w:val="28"/>
        </w:rPr>
        <w:t xml:space="preserve"> Abdul </w:t>
      </w:r>
      <w:proofErr w:type="spellStart"/>
      <w:r w:rsidRPr="00FA56C9">
        <w:rPr>
          <w:rFonts w:asciiTheme="majorBidi" w:eastAsia="Simplified Arabic" w:hAnsiTheme="majorBidi" w:cstheme="majorBidi"/>
          <w:sz w:val="28"/>
          <w:szCs w:val="28"/>
        </w:rPr>
        <w:t>Latip</w:t>
      </w:r>
      <w:proofErr w:type="spellEnd"/>
      <w:r w:rsidRPr="00FA56C9">
        <w:rPr>
          <w:rFonts w:asciiTheme="majorBidi" w:eastAsia="Simplified Arabic" w:hAnsiTheme="majorBidi" w:cstheme="majorBidi"/>
          <w:sz w:val="28"/>
          <w:szCs w:val="28"/>
        </w:rPr>
        <w:t xml:space="preserve">  , Muhammad </w:t>
      </w:r>
      <w:proofErr w:type="spellStart"/>
      <w:r w:rsidRPr="00FA56C9">
        <w:rPr>
          <w:rFonts w:asciiTheme="majorBidi" w:eastAsia="Simplified Arabic" w:hAnsiTheme="majorBidi" w:cstheme="majorBidi"/>
          <w:sz w:val="28"/>
          <w:szCs w:val="28"/>
        </w:rPr>
        <w:t>Safuan</w:t>
      </w:r>
      <w:proofErr w:type="spellEnd"/>
      <w:r w:rsidRPr="00FA56C9">
        <w:rPr>
          <w:rFonts w:asciiTheme="majorBidi" w:eastAsia="Simplified Arabic" w:hAnsiTheme="majorBidi" w:cstheme="majorBidi"/>
          <w:sz w:val="28"/>
          <w:szCs w:val="28"/>
        </w:rPr>
        <w:t xml:space="preserve"> Abdul </w:t>
      </w:r>
      <w:proofErr w:type="spellStart"/>
      <w:r w:rsidRPr="00FA56C9">
        <w:rPr>
          <w:rFonts w:asciiTheme="majorBidi" w:eastAsia="Simplified Arabic" w:hAnsiTheme="majorBidi" w:cstheme="majorBidi"/>
          <w:sz w:val="28"/>
          <w:szCs w:val="28"/>
        </w:rPr>
        <w:t>Latip</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Masliana</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Tamrin</w:t>
      </w:r>
      <w:proofErr w:type="spellEnd"/>
      <w:r w:rsidRPr="00FA56C9">
        <w:rPr>
          <w:rFonts w:asciiTheme="majorBidi" w:eastAsia="Simplified Arabic" w:hAnsiTheme="majorBidi" w:cstheme="majorBidi"/>
          <w:sz w:val="28"/>
          <w:szCs w:val="28"/>
        </w:rPr>
        <w:t xml:space="preserve">  and </w:t>
      </w:r>
      <w:proofErr w:type="spellStart"/>
      <w:r w:rsidRPr="00FA56C9">
        <w:rPr>
          <w:rFonts w:asciiTheme="majorBidi" w:eastAsia="Simplified Arabic" w:hAnsiTheme="majorBidi" w:cstheme="majorBidi"/>
          <w:sz w:val="28"/>
          <w:szCs w:val="28"/>
        </w:rPr>
        <w:t>Mohd</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Zulfakar</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lastRenderedPageBreak/>
        <w:t>Mohd</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Nawi</w:t>
      </w:r>
      <w:proofErr w:type="spellEnd"/>
      <w:r w:rsidRPr="00FA56C9">
        <w:rPr>
          <w:rFonts w:asciiTheme="majorBidi" w:eastAsia="Simplified Arabic" w:hAnsiTheme="majorBidi" w:cstheme="majorBidi"/>
          <w:sz w:val="28"/>
          <w:szCs w:val="28"/>
        </w:rPr>
        <w:t xml:space="preserve">, (2022), The Perspective of Work Ergonomics on Employee Task Performance in Hotel and Tourism Industry, Malaysia, Proceedings 2022, 82, 7. </w:t>
      </w:r>
      <w:hyperlink r:id="rId9" w:history="1">
        <w:r w:rsidRPr="00FA56C9">
          <w:rPr>
            <w:rStyle w:val="Hyperlink"/>
            <w:rFonts w:asciiTheme="majorBidi" w:eastAsia="Simplified Arabic" w:hAnsiTheme="majorBidi" w:cstheme="majorBidi"/>
            <w:sz w:val="28"/>
            <w:szCs w:val="28"/>
          </w:rPr>
          <w:t>https://doi.org/10.3390/proceedings2022082007</w:t>
        </w:r>
      </w:hyperlink>
      <w:r w:rsidRPr="00FA56C9">
        <w:rPr>
          <w:rFonts w:asciiTheme="majorBidi" w:eastAsia="Simplified Arabic" w:hAnsiTheme="majorBidi" w:cstheme="majorBidi"/>
          <w:sz w:val="28"/>
          <w:szCs w:val="28"/>
        </w:rPr>
        <w:t>, P.1-7.</w:t>
      </w:r>
    </w:p>
    <w:p w:rsidR="008F34A4" w:rsidRPr="00FA56C9" w:rsidRDefault="008F34A4" w:rsidP="00FE480C">
      <w:pPr>
        <w:numPr>
          <w:ilvl w:val="0"/>
          <w:numId w:val="7"/>
        </w:numPr>
        <w:spacing w:line="240" w:lineRule="auto"/>
        <w:rPr>
          <w:rFonts w:asciiTheme="majorBidi" w:eastAsia="Simplified Arabic" w:hAnsiTheme="majorBidi" w:cstheme="majorBidi"/>
          <w:sz w:val="28"/>
          <w:szCs w:val="28"/>
        </w:rPr>
      </w:pPr>
      <w:proofErr w:type="spellStart"/>
      <w:r w:rsidRPr="00FA56C9">
        <w:rPr>
          <w:rFonts w:asciiTheme="majorBidi" w:eastAsia="Simplified Arabic" w:hAnsiTheme="majorBidi" w:cstheme="majorBidi"/>
          <w:sz w:val="28"/>
          <w:szCs w:val="28"/>
        </w:rPr>
        <w:t>Víctor</w:t>
      </w:r>
      <w:proofErr w:type="spellEnd"/>
      <w:r w:rsidRPr="00FA56C9">
        <w:rPr>
          <w:rFonts w:asciiTheme="majorBidi" w:eastAsia="Simplified Arabic" w:hAnsiTheme="majorBidi" w:cstheme="majorBidi"/>
          <w:sz w:val="28"/>
          <w:szCs w:val="28"/>
        </w:rPr>
        <w:t xml:space="preserve"> Manuel Ramos-</w:t>
      </w:r>
      <w:proofErr w:type="spellStart"/>
      <w:r w:rsidRPr="00FA56C9">
        <w:rPr>
          <w:rFonts w:asciiTheme="majorBidi" w:eastAsia="Simplified Arabic" w:hAnsiTheme="majorBidi" w:cstheme="majorBidi"/>
          <w:sz w:val="28"/>
          <w:szCs w:val="28"/>
        </w:rPr>
        <w:t>García</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Josué</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Aarón</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López-Leyva</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Raúl</w:t>
      </w:r>
      <w:proofErr w:type="spellEnd"/>
      <w:r w:rsidRPr="00FA56C9">
        <w:rPr>
          <w:rFonts w:asciiTheme="majorBidi" w:eastAsia="Simplified Arabic" w:hAnsiTheme="majorBidi" w:cstheme="majorBidi"/>
          <w:sz w:val="28"/>
          <w:szCs w:val="28"/>
        </w:rPr>
        <w:t xml:space="preserve"> Ignacio Ramos-</w:t>
      </w:r>
      <w:proofErr w:type="spellStart"/>
      <w:r w:rsidRPr="00FA56C9">
        <w:rPr>
          <w:rFonts w:asciiTheme="majorBidi" w:eastAsia="Simplified Arabic" w:hAnsiTheme="majorBidi" w:cstheme="majorBidi"/>
          <w:sz w:val="28"/>
          <w:szCs w:val="28"/>
        </w:rPr>
        <w:t>García</w:t>
      </w:r>
      <w:proofErr w:type="spellEnd"/>
      <w:r w:rsidRPr="00FA56C9">
        <w:rPr>
          <w:rFonts w:asciiTheme="majorBidi" w:eastAsia="Simplified Arabic" w:hAnsiTheme="majorBidi" w:cstheme="majorBidi"/>
          <w:sz w:val="28"/>
          <w:szCs w:val="28"/>
        </w:rPr>
        <w:t xml:space="preserve">, Juan José </w:t>
      </w:r>
      <w:proofErr w:type="spellStart"/>
      <w:r w:rsidRPr="00FA56C9">
        <w:rPr>
          <w:rFonts w:asciiTheme="majorBidi" w:eastAsia="Simplified Arabic" w:hAnsiTheme="majorBidi" w:cstheme="majorBidi"/>
          <w:sz w:val="28"/>
          <w:szCs w:val="28"/>
        </w:rPr>
        <w:t>García</w:t>
      </w:r>
      <w:proofErr w:type="spellEnd"/>
      <w:r w:rsidRPr="00FA56C9">
        <w:rPr>
          <w:rFonts w:asciiTheme="majorBidi" w:eastAsia="Simplified Arabic" w:hAnsiTheme="majorBidi" w:cstheme="majorBidi"/>
          <w:sz w:val="28"/>
          <w:szCs w:val="28"/>
        </w:rPr>
        <w:t xml:space="preserve">-Ochoa, </w:t>
      </w:r>
      <w:proofErr w:type="spellStart"/>
      <w:r w:rsidRPr="00FA56C9">
        <w:rPr>
          <w:rFonts w:asciiTheme="majorBidi" w:eastAsia="Simplified Arabic" w:hAnsiTheme="majorBidi" w:cstheme="majorBidi"/>
          <w:sz w:val="28"/>
          <w:szCs w:val="28"/>
        </w:rPr>
        <w:t>Iván</w:t>
      </w:r>
      <w:proofErr w:type="spellEnd"/>
      <w:r w:rsidRPr="00FA56C9">
        <w:rPr>
          <w:rFonts w:asciiTheme="majorBidi" w:eastAsia="Simplified Arabic" w:hAnsiTheme="majorBidi" w:cstheme="majorBidi"/>
          <w:sz w:val="28"/>
          <w:szCs w:val="28"/>
        </w:rPr>
        <w:t xml:space="preserve"> Ochoa-</w:t>
      </w:r>
      <w:proofErr w:type="spellStart"/>
      <w:r w:rsidRPr="00FA56C9">
        <w:rPr>
          <w:rFonts w:asciiTheme="majorBidi" w:eastAsia="Simplified Arabic" w:hAnsiTheme="majorBidi" w:cstheme="majorBidi"/>
          <w:sz w:val="28"/>
          <w:szCs w:val="28"/>
        </w:rPr>
        <w:t>Vázquez</w:t>
      </w:r>
      <w:proofErr w:type="spellEnd"/>
      <w:r w:rsidRPr="00FA56C9">
        <w:rPr>
          <w:rFonts w:asciiTheme="majorBidi" w:eastAsia="Simplified Arabic" w:hAnsiTheme="majorBidi" w:cstheme="majorBidi"/>
          <w:sz w:val="28"/>
          <w:szCs w:val="28"/>
        </w:rPr>
        <w:t xml:space="preserve">, Paulina Guerrero-Ortega, Rafael </w:t>
      </w:r>
      <w:proofErr w:type="spellStart"/>
      <w:r w:rsidRPr="00FA56C9">
        <w:rPr>
          <w:rFonts w:asciiTheme="majorBidi" w:eastAsia="Simplified Arabic" w:hAnsiTheme="majorBidi" w:cstheme="majorBidi"/>
          <w:sz w:val="28"/>
          <w:szCs w:val="28"/>
        </w:rPr>
        <w:t>Verdugo</w:t>
      </w:r>
      <w:proofErr w:type="spellEnd"/>
      <w:r w:rsidRPr="00FA56C9">
        <w:rPr>
          <w:rFonts w:asciiTheme="majorBidi" w:eastAsia="Simplified Arabic" w:hAnsiTheme="majorBidi" w:cstheme="majorBidi"/>
          <w:sz w:val="28"/>
          <w:szCs w:val="28"/>
        </w:rPr>
        <w:t xml:space="preserve">-Miranda and </w:t>
      </w:r>
      <w:proofErr w:type="spellStart"/>
      <w:r w:rsidRPr="00FA56C9">
        <w:rPr>
          <w:rFonts w:asciiTheme="majorBidi" w:eastAsia="Simplified Arabic" w:hAnsiTheme="majorBidi" w:cstheme="majorBidi"/>
          <w:sz w:val="28"/>
          <w:szCs w:val="28"/>
        </w:rPr>
        <w:t>Saúl</w:t>
      </w:r>
      <w:proofErr w:type="spellEnd"/>
      <w:r w:rsidRPr="00FA56C9">
        <w:rPr>
          <w:rFonts w:asciiTheme="majorBidi" w:eastAsia="Simplified Arabic" w:hAnsiTheme="majorBidi" w:cstheme="majorBidi"/>
          <w:sz w:val="28"/>
          <w:szCs w:val="28"/>
        </w:rPr>
        <w:t xml:space="preserve"> </w:t>
      </w:r>
      <w:proofErr w:type="spellStart"/>
      <w:r w:rsidRPr="00FA56C9">
        <w:rPr>
          <w:rFonts w:asciiTheme="majorBidi" w:eastAsia="Simplified Arabic" w:hAnsiTheme="majorBidi" w:cstheme="majorBidi"/>
          <w:sz w:val="28"/>
          <w:szCs w:val="28"/>
        </w:rPr>
        <w:t>Verdugo</w:t>
      </w:r>
      <w:proofErr w:type="spellEnd"/>
      <w:r w:rsidRPr="00FA56C9">
        <w:rPr>
          <w:rFonts w:asciiTheme="majorBidi" w:eastAsia="Simplified Arabic" w:hAnsiTheme="majorBidi" w:cstheme="majorBidi"/>
          <w:sz w:val="28"/>
          <w:szCs w:val="28"/>
        </w:rPr>
        <w:t xml:space="preserve">-Miranda,(2022), Ergonomic Factors That Impact Job Satisfaction and Occupational Health during the SARS-CoV-2 Pandemic Based on a Structural Equation Model: A Cross-Sectional Exploratory Analysis of University Workers, Int. J. Environ. Res. Public Health 2022, 19, 10714. </w:t>
      </w:r>
      <w:hyperlink r:id="rId10" w:history="1">
        <w:r w:rsidRPr="00FA56C9">
          <w:rPr>
            <w:rStyle w:val="Hyperlink"/>
            <w:rFonts w:asciiTheme="majorBidi" w:eastAsia="Simplified Arabic" w:hAnsiTheme="majorBidi" w:cstheme="majorBidi"/>
            <w:sz w:val="28"/>
            <w:szCs w:val="28"/>
          </w:rPr>
          <w:t>https://doi.org/10.3390/ijerph191710714</w:t>
        </w:r>
      </w:hyperlink>
      <w:r w:rsidRPr="00FA56C9">
        <w:rPr>
          <w:rFonts w:asciiTheme="majorBidi" w:eastAsia="Simplified Arabic" w:hAnsiTheme="majorBidi" w:cstheme="majorBidi"/>
          <w:sz w:val="28"/>
          <w:szCs w:val="28"/>
        </w:rPr>
        <w:t>, P:1-16</w:t>
      </w:r>
    </w:p>
    <w:p w:rsidR="001E7923" w:rsidRPr="00FA56C9" w:rsidRDefault="008F34A4" w:rsidP="00FE480C">
      <w:pPr>
        <w:numPr>
          <w:ilvl w:val="0"/>
          <w:numId w:val="7"/>
        </w:numPr>
        <w:spacing w:line="240" w:lineRule="auto"/>
        <w:rPr>
          <w:rFonts w:asciiTheme="majorBidi" w:eastAsia="Simplified Arabic" w:hAnsiTheme="majorBidi" w:cstheme="majorBidi"/>
          <w:sz w:val="28"/>
          <w:szCs w:val="28"/>
        </w:rPr>
      </w:pPr>
      <w:r w:rsidRPr="00FA56C9">
        <w:rPr>
          <w:rFonts w:asciiTheme="majorBidi" w:eastAsia="Simplified Arabic" w:hAnsiTheme="majorBidi" w:cstheme="majorBidi"/>
          <w:sz w:val="28"/>
          <w:szCs w:val="28"/>
        </w:rPr>
        <w:t>W. KARWOWSKI, (2005), Ergonomics and human factors: the paradigms for science, engineering, design, technology and management of human-compatible systems, Ergonomics, Vol. 48, No. 5, 15 April 2005, 436 – 463.</w:t>
      </w:r>
    </w:p>
    <w:sectPr w:rsidR="001E7923" w:rsidRPr="00FA56C9" w:rsidSect="00F07E58">
      <w:headerReference w:type="even" r:id="rId11"/>
      <w:headerReference w:type="default" r:id="rId12"/>
      <w:footerReference w:type="even" r:id="rId13"/>
      <w:footerReference w:type="default" r:id="rId14"/>
      <w:footerReference w:type="first" r:id="rId15"/>
      <w:pgSz w:w="10438" w:h="15122" w:code="7"/>
      <w:pgMar w:top="1701" w:right="1701" w:bottom="1701" w:left="1701" w:header="1701" w:footer="0" w:gutter="0"/>
      <w:pgNumType w:start="54"/>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844" w:rsidRDefault="00863844" w:rsidP="002407BD">
      <w:pPr>
        <w:spacing w:line="240" w:lineRule="auto"/>
      </w:pPr>
      <w:r>
        <w:separator/>
      </w:r>
    </w:p>
  </w:endnote>
  <w:endnote w:type="continuationSeparator" w:id="0">
    <w:p w:rsidR="00863844" w:rsidRDefault="00863844"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8F34A4" w:rsidRDefault="007E6FB2"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8F34A4" w:rsidRDefault="008F34A4" w:rsidP="002B56D0">
        <w:pPr>
          <w:pStyle w:val="Footer"/>
          <w:tabs>
            <w:tab w:val="center" w:pos="3518"/>
            <w:tab w:val="left" w:pos="5433"/>
          </w:tabs>
          <w:jc w:val="left"/>
        </w:pPr>
        <w:r>
          <w:tab/>
        </w:r>
        <w:r w:rsidR="008D25FF">
          <w:fldChar w:fldCharType="begin"/>
        </w:r>
        <w:r w:rsidR="000E0592">
          <w:instrText xml:space="preserve"> PAGE    \* MERGEFORMAT </w:instrText>
        </w:r>
        <w:r w:rsidR="008D25FF">
          <w:fldChar w:fldCharType="separate"/>
        </w:r>
        <w:r w:rsidR="007E6FB2">
          <w:rPr>
            <w:noProof/>
          </w:rPr>
          <w:t>94</w:t>
        </w:r>
        <w:r w:rsidR="008D25FF">
          <w:rPr>
            <w:noProof/>
          </w:rPr>
          <w:fldChar w:fldCharType="end"/>
        </w:r>
      </w:p>
    </w:sdtContent>
  </w:sdt>
  <w:p w:rsidR="008F34A4" w:rsidRDefault="008F34A4" w:rsidP="002B56D0">
    <w:pPr>
      <w:pStyle w:val="Footer"/>
      <w:tabs>
        <w:tab w:val="clear" w:pos="8306"/>
        <w:tab w:val="center" w:pos="3518"/>
        <w:tab w:val="left" w:pos="4320"/>
        <w:tab w:val="left" w:pos="5040"/>
      </w:tabs>
      <w:jc w:val="left"/>
    </w:pPr>
    <w:r>
      <w:tab/>
    </w:r>
    <w:r>
      <w:tab/>
    </w:r>
    <w:r>
      <w:tab/>
    </w:r>
    <w:r>
      <w:tab/>
    </w:r>
    <w:r>
      <w:tab/>
    </w:r>
  </w:p>
  <w:p w:rsidR="008F34A4" w:rsidRDefault="008F34A4" w:rsidP="00E53A42">
    <w:pPr>
      <w:pStyle w:val="Footer"/>
      <w:tabs>
        <w:tab w:val="clear" w:pos="4153"/>
        <w:tab w:val="clear" w:pos="8306"/>
        <w:tab w:val="left" w:pos="7352"/>
        <w:tab w:val="right" w:pos="7439"/>
      </w:tabs>
      <w:bidi/>
      <w:jc w:val="right"/>
      <w:rPr>
        <w:sz w:val="32"/>
        <w:szCs w:val="32"/>
        <w:lang w:bidi="ar-IQ"/>
      </w:rPr>
    </w:pPr>
  </w:p>
  <w:p w:rsidR="008F34A4" w:rsidRDefault="008F34A4" w:rsidP="00E53A42">
    <w:pPr>
      <w:pStyle w:val="Footer"/>
      <w:tabs>
        <w:tab w:val="clear" w:pos="4153"/>
        <w:tab w:val="clear" w:pos="8306"/>
        <w:tab w:val="left" w:pos="7352"/>
        <w:tab w:val="right" w:pos="7439"/>
      </w:tabs>
      <w:bidi/>
      <w:jc w:val="right"/>
      <w:rPr>
        <w:sz w:val="32"/>
        <w:szCs w:val="32"/>
        <w:lang w:bidi="ar-IQ"/>
      </w:rPr>
    </w:pPr>
  </w:p>
  <w:p w:rsidR="008F34A4" w:rsidRPr="00BC2F33" w:rsidRDefault="008F34A4"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8F34A4" w:rsidRDefault="008F34A4" w:rsidP="00AC4EE0">
        <w:pPr>
          <w:pStyle w:val="Footer"/>
          <w:jc w:val="center"/>
          <w:rPr>
            <w:rtl/>
          </w:rPr>
        </w:pPr>
      </w:p>
      <w:p w:rsidR="008F34A4" w:rsidRDefault="007E6FB2"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8D25FF">
          <w:fldChar w:fldCharType="begin"/>
        </w:r>
        <w:r w:rsidR="000E0592">
          <w:instrText xml:space="preserve"> PAGE    \* MERGEFORMAT </w:instrText>
        </w:r>
        <w:r w:rsidR="008D25FF">
          <w:fldChar w:fldCharType="separate"/>
        </w:r>
        <w:r>
          <w:rPr>
            <w:noProof/>
          </w:rPr>
          <w:t>55</w:t>
        </w:r>
        <w:r w:rsidR="008D25FF">
          <w:rPr>
            <w:noProof/>
          </w:rPr>
          <w:fldChar w:fldCharType="end"/>
        </w:r>
      </w:p>
    </w:sdtContent>
  </w:sdt>
  <w:p w:rsidR="008F34A4" w:rsidRDefault="008F34A4" w:rsidP="002B56D0">
    <w:pPr>
      <w:pStyle w:val="Footer"/>
      <w:tabs>
        <w:tab w:val="left" w:pos="4275"/>
        <w:tab w:val="right" w:pos="6355"/>
      </w:tabs>
      <w:ind w:firstLine="720"/>
      <w:rPr>
        <w:rFonts w:ascii="Arial" w:hAnsi="Arial"/>
        <w:sz w:val="32"/>
        <w:szCs w:val="32"/>
        <w:rtl/>
      </w:rPr>
    </w:pPr>
  </w:p>
  <w:p w:rsidR="008F34A4" w:rsidRDefault="008F34A4" w:rsidP="002B56D0">
    <w:pPr>
      <w:pStyle w:val="Footer"/>
      <w:tabs>
        <w:tab w:val="left" w:pos="4275"/>
        <w:tab w:val="right" w:pos="6355"/>
      </w:tabs>
      <w:ind w:firstLine="720"/>
      <w:rPr>
        <w:rFonts w:ascii="Arial" w:hAnsi="Arial"/>
        <w:sz w:val="32"/>
        <w:szCs w:val="32"/>
        <w:rtl/>
      </w:rPr>
    </w:pPr>
  </w:p>
  <w:p w:rsidR="008F34A4" w:rsidRDefault="008F34A4" w:rsidP="002B56D0">
    <w:pPr>
      <w:pStyle w:val="Footer"/>
      <w:tabs>
        <w:tab w:val="left" w:pos="4275"/>
        <w:tab w:val="right" w:pos="6355"/>
      </w:tabs>
      <w:ind w:firstLine="720"/>
      <w:rPr>
        <w:rFonts w:ascii="Arial" w:hAnsi="Arial"/>
        <w:sz w:val="32"/>
        <w:szCs w:val="32"/>
        <w:rtl/>
      </w:rPr>
    </w:pPr>
  </w:p>
  <w:p w:rsidR="008F34A4" w:rsidRPr="00574798" w:rsidRDefault="008F34A4"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603465"/>
      <w:docPartObj>
        <w:docPartGallery w:val="Page Numbers (Bottom of Page)"/>
        <w:docPartUnique/>
      </w:docPartObj>
    </w:sdtPr>
    <w:sdtEndPr>
      <w:rPr>
        <w:noProof/>
      </w:rPr>
    </w:sdtEndPr>
    <w:sdtContent>
      <w:p w:rsidR="00F07E58" w:rsidRDefault="008D25FF">
        <w:pPr>
          <w:pStyle w:val="Footer"/>
          <w:jc w:val="center"/>
        </w:pPr>
        <w:r>
          <w:fldChar w:fldCharType="begin"/>
        </w:r>
        <w:r w:rsidR="00F07E58">
          <w:instrText xml:space="preserve"> PAGE   \* MERGEFORMAT </w:instrText>
        </w:r>
        <w:r>
          <w:fldChar w:fldCharType="separate"/>
        </w:r>
        <w:r w:rsidR="007E6FB2">
          <w:rPr>
            <w:noProof/>
          </w:rPr>
          <w:t>54</w:t>
        </w:r>
        <w:r>
          <w:rPr>
            <w:noProof/>
          </w:rPr>
          <w:fldChar w:fldCharType="end"/>
        </w:r>
      </w:p>
    </w:sdtContent>
  </w:sdt>
  <w:p w:rsidR="008F34A4" w:rsidRDefault="008F34A4"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844" w:rsidRDefault="00863844" w:rsidP="002407BD">
      <w:pPr>
        <w:spacing w:line="240" w:lineRule="auto"/>
      </w:pPr>
      <w:r>
        <w:separator/>
      </w:r>
    </w:p>
  </w:footnote>
  <w:footnote w:type="continuationSeparator" w:id="0">
    <w:p w:rsidR="00863844" w:rsidRDefault="00863844"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8F34A4" w:rsidRPr="00E35A4F" w:rsidTr="00B00F91">
      <w:trPr>
        <w:trHeight w:val="409"/>
      </w:trPr>
      <w:tc>
        <w:tcPr>
          <w:tcW w:w="2435" w:type="dxa"/>
          <w:shd w:val="clear" w:color="auto" w:fill="auto"/>
        </w:tcPr>
        <w:p w:rsidR="008F34A4" w:rsidRPr="00E35A4F" w:rsidRDefault="008F34A4" w:rsidP="00AF4ABD">
          <w:pPr>
            <w:tabs>
              <w:tab w:val="right" w:pos="2219"/>
            </w:tabs>
            <w:bidi/>
            <w:jc w:val="center"/>
            <w:rPr>
              <w:rFonts w:asciiTheme="majorBidi" w:hAnsiTheme="majorBidi" w:cstheme="majorBidi"/>
              <w:b/>
              <w:bCs/>
              <w:sz w:val="24"/>
              <w:szCs w:val="24"/>
              <w:highlight w:val="lightGray"/>
              <w:rtl/>
              <w:lang w:val="en-GB" w:bidi="ar-IQ"/>
            </w:rPr>
          </w:pPr>
        </w:p>
        <w:p w:rsidR="008F34A4" w:rsidRPr="00E35A4F" w:rsidRDefault="008F34A4"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8F34A4" w:rsidRPr="00E35A4F" w:rsidRDefault="008F34A4" w:rsidP="00AF4ABD">
          <w:pPr>
            <w:bidi/>
            <w:jc w:val="center"/>
            <w:rPr>
              <w:rFonts w:asciiTheme="majorBidi" w:hAnsiTheme="majorBidi" w:cstheme="majorBidi"/>
              <w:b/>
              <w:bCs/>
              <w:sz w:val="24"/>
              <w:szCs w:val="24"/>
              <w:highlight w:val="lightGray"/>
              <w:rtl/>
              <w:lang w:val="en-GB"/>
            </w:rPr>
          </w:pPr>
        </w:p>
        <w:p w:rsidR="008F34A4" w:rsidRPr="00E35A4F" w:rsidRDefault="008F34A4"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8F34A4" w:rsidRPr="00E35A4F" w:rsidRDefault="008F34A4" w:rsidP="00AF4ABD">
          <w:pPr>
            <w:bidi/>
            <w:jc w:val="center"/>
            <w:rPr>
              <w:rFonts w:asciiTheme="majorBidi" w:hAnsiTheme="majorBidi" w:cstheme="majorBidi"/>
              <w:b/>
              <w:bCs/>
              <w:sz w:val="24"/>
              <w:szCs w:val="24"/>
              <w:highlight w:val="lightGray"/>
              <w:rtl/>
              <w:lang w:val="en-GB"/>
            </w:rPr>
          </w:pPr>
        </w:p>
        <w:p w:rsidR="008F34A4" w:rsidRPr="00E35A4F" w:rsidRDefault="008F34A4"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8F34A4" w:rsidRPr="00C66F86" w:rsidRDefault="008F34A4" w:rsidP="00C66F86">
    <w:pPr>
      <w:pBdr>
        <w:bottom w:val="double" w:sz="4" w:space="0" w:color="auto"/>
      </w:pBdr>
      <w:bidi/>
      <w:spacing w:line="240" w:lineRule="auto"/>
      <w:rPr>
        <w:rFonts w:ascii="Arial" w:hAnsi="Arial"/>
        <w:sz w:val="2"/>
        <w:szCs w:val="2"/>
        <w:rtl/>
        <w:lang w:bidi="ar-IQ"/>
      </w:rPr>
    </w:pPr>
  </w:p>
  <w:p w:rsidR="008F34A4" w:rsidRPr="00C66F86" w:rsidRDefault="008F34A4"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A4" w:rsidRPr="00444AF0" w:rsidRDefault="008F34A4" w:rsidP="007E6FB2">
    <w:pPr>
      <w:bidi/>
      <w:rPr>
        <w:b/>
        <w:bCs/>
        <w:sz w:val="22"/>
        <w:szCs w:val="22"/>
        <w:rtl/>
        <w:lang w:bidi="ar-IQ"/>
      </w:rPr>
    </w:pPr>
    <w:r w:rsidRPr="00E55AC9">
      <w:rPr>
        <w:rFonts w:cs="Arial" w:hint="cs"/>
        <w:b/>
        <w:bCs/>
        <w:sz w:val="22"/>
        <w:szCs w:val="22"/>
        <w:rtl/>
        <w:lang w:bidi="ar-IQ"/>
      </w:rPr>
      <w:t>أ.</w:t>
    </w:r>
    <w:r>
      <w:rPr>
        <w:rFonts w:cs="Arial" w:hint="cs"/>
        <w:b/>
        <w:bCs/>
        <w:sz w:val="22"/>
        <w:szCs w:val="22"/>
        <w:rtl/>
        <w:lang w:bidi="ar-IQ"/>
      </w:rPr>
      <w:t xml:space="preserve">د </w:t>
    </w:r>
    <w:r w:rsidR="007E6FB2">
      <w:rPr>
        <w:rFonts w:cs="Arial" w:hint="cs"/>
        <w:b/>
        <w:bCs/>
        <w:sz w:val="22"/>
        <w:szCs w:val="22"/>
        <w:rtl/>
        <w:lang w:bidi="ar-IQ"/>
      </w:rPr>
      <w:t xml:space="preserve">رشا مهدي صالح </w:t>
    </w:r>
    <w:r>
      <w:rPr>
        <w:rFonts w:cs="Arial" w:hint="cs"/>
        <w:b/>
        <w:bCs/>
        <w:sz w:val="22"/>
        <w:szCs w:val="22"/>
        <w:rtl/>
        <w:lang w:bidi="ar-IQ"/>
      </w:rPr>
      <w:t xml:space="preserve">  </w:t>
    </w:r>
  </w:p>
  <w:p w:rsidR="008F34A4" w:rsidRPr="00437C60" w:rsidRDefault="008F34A4" w:rsidP="00ED61EB">
    <w:pPr>
      <w:pStyle w:val="Header"/>
      <w:pBdr>
        <w:bottom w:val="double" w:sz="4" w:space="0" w:color="auto"/>
      </w:pBdr>
      <w:bidi/>
      <w:jc w:val="lowKashida"/>
      <w:rPr>
        <w:rFonts w:asciiTheme="majorBidi" w:hAnsiTheme="majorBidi"/>
        <w:sz w:val="2"/>
        <w:szCs w:val="2"/>
        <w:lang w:bidi="ar-IQ"/>
      </w:rPr>
    </w:pPr>
  </w:p>
  <w:p w:rsidR="008F34A4" w:rsidRPr="00ED61EB" w:rsidRDefault="008F34A4"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23C"/>
    <w:multiLevelType w:val="hybridMultilevel"/>
    <w:tmpl w:val="D7B4BADE"/>
    <w:lvl w:ilvl="0" w:tplc="DB5CD7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359CC"/>
    <w:multiLevelType w:val="hybridMultilevel"/>
    <w:tmpl w:val="3F005D50"/>
    <w:lvl w:ilvl="0" w:tplc="37C86B78">
      <w:start w:val="1"/>
      <w:numFmt w:val="decimal"/>
      <w:lvlText w:val="%1-"/>
      <w:lvlJc w:val="left"/>
      <w:pPr>
        <w:ind w:left="644"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D03F4"/>
    <w:multiLevelType w:val="hybridMultilevel"/>
    <w:tmpl w:val="B06E1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2225FE"/>
    <w:multiLevelType w:val="hybridMultilevel"/>
    <w:tmpl w:val="1474F80C"/>
    <w:lvl w:ilvl="0" w:tplc="232239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E3E8D"/>
    <w:multiLevelType w:val="hybridMultilevel"/>
    <w:tmpl w:val="D9227C9C"/>
    <w:lvl w:ilvl="0" w:tplc="C2327396">
      <w:start w:val="1"/>
      <w:numFmt w:val="decimal"/>
      <w:lvlText w:val="%1-"/>
      <w:lvlJc w:val="left"/>
      <w:pPr>
        <w:ind w:left="1256"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59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684"/>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9B0"/>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E6FB2"/>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844"/>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25FF"/>
    <w:rsid w:val="008D3142"/>
    <w:rsid w:val="008E3222"/>
    <w:rsid w:val="008E5CBE"/>
    <w:rsid w:val="008E6553"/>
    <w:rsid w:val="008E6BB4"/>
    <w:rsid w:val="008E71B6"/>
    <w:rsid w:val="008F06E9"/>
    <w:rsid w:val="008F34A4"/>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52A8"/>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206A"/>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323"/>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07E58"/>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56C9"/>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480C"/>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No List" w:uiPriority="0"/>
    <w:lsdException w:name="Table Simple 3"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747C"/>
    <w:rPr>
      <w:rFonts w:ascii="Tahoma" w:hAnsi="Tahoma" w:cs="Tahoma"/>
      <w:sz w:val="16"/>
      <w:szCs w:val="16"/>
    </w:rPr>
  </w:style>
  <w:style w:type="paragraph" w:styleId="Header">
    <w:name w:val="header"/>
    <w:basedOn w:val="Normal"/>
    <w:link w:val="HeaderChar"/>
    <w:unhideWhenUsed/>
    <w:rsid w:val="002407BD"/>
    <w:pPr>
      <w:tabs>
        <w:tab w:val="center" w:pos="4153"/>
        <w:tab w:val="right" w:pos="8306"/>
      </w:tabs>
      <w:spacing w:line="240" w:lineRule="auto"/>
    </w:pPr>
  </w:style>
  <w:style w:type="character" w:customStyle="1" w:styleId="HeaderChar">
    <w:name w:val="Header Char"/>
    <w:basedOn w:val="DefaultParagraphFont"/>
    <w:link w:val="Header"/>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 w:type="table" w:styleId="TableContemporary">
    <w:name w:val="Table Contemporary"/>
    <w:basedOn w:val="TableNormal"/>
    <w:rsid w:val="008F34A4"/>
    <w:pPr>
      <w:bidi/>
      <w:spacing w:after="0" w:line="240" w:lineRule="auto"/>
      <w:ind w:left="0"/>
    </w:pPr>
    <w:rPr>
      <w:rFonts w:ascii="Times New Roman" w:eastAsia="Times New Roman" w:hAnsi="Times New Roman" w:cs="Times New Roman"/>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itle-text">
    <w:name w:val="title-text"/>
    <w:basedOn w:val="DefaultParagraphFont"/>
    <w:rsid w:val="008F34A4"/>
  </w:style>
  <w:style w:type="character" w:customStyle="1" w:styleId="personname">
    <w:name w:val="person_name"/>
    <w:basedOn w:val="DefaultParagraphFont"/>
    <w:rsid w:val="008F34A4"/>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doi.org/10.3390/ijerph191710714" TargetMode="External"/><Relationship Id="rId4" Type="http://schemas.openxmlformats.org/officeDocument/2006/relationships/settings" Target="settings.xml"/><Relationship Id="rId9" Type="http://schemas.openxmlformats.org/officeDocument/2006/relationships/hyperlink" Target="https://doi.org/10.3390/proceedings202208200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7F90-8542-4C74-ADD3-95AE4988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41</Pages>
  <Words>6916</Words>
  <Characters>39422</Characters>
  <Application>Microsoft Office Word</Application>
  <DocSecurity>0</DocSecurity>
  <Lines>328</Lines>
  <Paragraphs>92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46246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2</cp:revision>
  <cp:lastPrinted>2022-09-29T08:09:00Z</cp:lastPrinted>
  <dcterms:created xsi:type="dcterms:W3CDTF">2024-03-05T07:50:00Z</dcterms:created>
  <dcterms:modified xsi:type="dcterms:W3CDTF">2024-03-05T07:50:00Z</dcterms:modified>
</cp:coreProperties>
</file>